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C337B" w14:textId="77777777" w:rsidR="00476D77" w:rsidRPr="00476D77" w:rsidRDefault="00476D77" w:rsidP="00476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76D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B7079BF" w14:textId="77777777" w:rsidR="00C70825" w:rsidRDefault="00D711E4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711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2013</w:t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05.listopadu 2013 roční úrokový výnos z emise dluhopisů, vydaných 05.listopadu 2012 v zahraničí:</w:t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>- Úrokový výnos EUR 1.651.000,- (fixed rate) z emise dluhopisů kótované na Luxembourg Stock Exchange v celkové nominální hodnotě EUR 50 000 000,00 , splatné v roce 2024</w:t>
      </w:r>
    </w:p>
    <w:p w14:paraId="24FB7F3D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XS0849907281</w:t>
      </w:r>
    </w:p>
    <w:p w14:paraId="4904E781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14EFCC4" w14:textId="77777777" w:rsidR="00C70825" w:rsidRPr="00C70825" w:rsidRDefault="00E44EF3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04.listopadu 2013 roční úrokový výnos z emise dluhopisů, vydaných 02.listopadu 2012 v zahraničí:</w:t>
      </w: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EUR 935.000,- (fixed rate) z emise dluhopisů kótované na Luxembourg Stock Exchange v celkové nominální hodnotě EUR 50 000 000,00 , splatné v roce 2018 </w:t>
      </w:r>
    </w:p>
    <w:p w14:paraId="7E4076E6" w14:textId="3E43C5B8" w:rsidR="00E44EF3" w:rsidRPr="00C70825" w:rsidRDefault="00C70825" w:rsidP="00C70825">
      <w:pPr>
        <w:spacing w:after="0"/>
        <w:rPr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XS0849901326</w:t>
      </w:r>
      <w:r>
        <w:rPr>
          <w:lang w:val="en-US"/>
        </w:rPr>
        <w:br/>
      </w:r>
    </w:p>
    <w:p w14:paraId="3BE6BB7E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  ke stanovenému dni 29.října 2013 čtvrtletní úrokový výnos z emise dluhopisů, vydaných 29.dubna 2009 v zahraničí:</w:t>
      </w: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USD 1.059.456,67 (float rate)z emise dluhopisů kótované na Luxembourg Stock Exchange v celkové nominální hodnotě 150 mil. USD , splatné v roce 2014 </w:t>
      </w:r>
    </w:p>
    <w:p w14:paraId="149F3CA8" w14:textId="1DB3AF09" w:rsidR="00C70825" w:rsidRPr="00E44EF3" w:rsidRDefault="00C70825" w:rsidP="00C7082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XS0425436911</w:t>
      </w:r>
    </w:p>
    <w:p w14:paraId="0A1E639F" w14:textId="77777777" w:rsidR="00E44EF3" w:rsidRDefault="00E44EF3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E08D39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24.října 2013 čtvrtletní  úrokový  výnos z emise dluhopisů, vydaných 24.ledna  2011 v zahraničí:</w:t>
      </w:r>
    </w:p>
    <w:p w14:paraId="2396A1F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50 mil. USD , splatné v roce 2016</w:t>
      </w:r>
    </w:p>
    <w:p w14:paraId="64D06DE6" w14:textId="77777777" w:rsid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XS0583192108</w:t>
      </w:r>
    </w:p>
    <w:p w14:paraId="2B150359" w14:textId="77777777" w:rsidR="0081680A" w:rsidRPr="00223D9B" w:rsidRDefault="0081680A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2E2B4C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22.října  2013 pololetní  úrokový  výnos z emise dluhopisů, vydaných 22.října  2009 v zahraničí:</w:t>
      </w:r>
    </w:p>
    <w:p w14:paraId="663FE4C3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2016</w:t>
      </w:r>
    </w:p>
    <w:p w14:paraId="3C380B1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XS0458720926</w:t>
      </w:r>
    </w:p>
    <w:p w14:paraId="4D0E740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2014</w:t>
      </w:r>
    </w:p>
    <w:p w14:paraId="3E86285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XS0458720330</w:t>
      </w:r>
    </w:p>
    <w:p w14:paraId="3BC6EF8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2015</w:t>
      </w:r>
    </w:p>
    <w:p w14:paraId="59E08215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XS0458720769</w:t>
      </w:r>
    </w:p>
    <w:p w14:paraId="14EB50A0" w14:textId="77777777" w:rsidR="00223D9B" w:rsidRPr="0081680A" w:rsidRDefault="00223D9B" w:rsidP="00223D9B">
      <w:pPr>
        <w:pStyle w:val="NoSpacing"/>
      </w:pPr>
    </w:p>
    <w:p w14:paraId="2280BA4E" w14:textId="77777777" w:rsidR="00E82D2A" w:rsidRPr="0081680A" w:rsidRDefault="00223D9B" w:rsidP="00223D9B">
      <w:r w:rsidRPr="0081680A">
        <w:rPr>
          <w:b/>
          <w:bCs/>
        </w:rPr>
        <w:t> 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15.října 2013 pololetní úrokový výnos z emise dluhopisů, vydaných 15.dubna 2010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731.237,50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150 mil. EUR , splatné v roce 2015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XS0499380128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Česká exportní banka, a.s., uhradí ke stanovenému dni 15.října 2013 měsíční úrokový výnos z emise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dluhopisů, vydaných 15.listopadu 2012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EUR 150 000 000,00 , splatné v roce 2022,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XS0850460634</w:t>
      </w:r>
    </w:p>
    <w:p w14:paraId="3F78144F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03.října 2013 roční úrokový výnos z emise dluhopisů, vydaných 03.října 2012 v zahraničí: 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1.443.500,- (fixed rate) z emise dluhopisů kótované na Luxembourg Stock Exchange v celkové nominální hodnotě EUR 50.000.000,00 splatné v roce 2022, ISIN XS0828623073</w:t>
      </w:r>
    </w:p>
    <w:p w14:paraId="7CAFE998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25. září 2013 čtvrtletní úrokový výnos z emise dluhopisů, vydaných 25. června 2010 v zahraničí: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ISIN XS0520250365 </w:t>
      </w:r>
    </w:p>
    <w:p w14:paraId="03A176B1" w14:textId="77777777" w:rsid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pololetní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25.495.312,50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CZK 3.675.000.000,00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18,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0680917647</w:t>
      </w:r>
    </w:p>
    <w:p w14:paraId="64530B30" w14:textId="77777777" w:rsid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měsíční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listopadu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500,-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ixed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50 mil. EUR 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0850460634</w:t>
      </w:r>
    </w:p>
    <w:p w14:paraId="60E114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63.840,- (floating rate) z emise dluhopisů v celkové nominální hodnotě EUR 120 000 000, splatné v roce 2016, ISIN XS0302244933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ISIN XS0302244420 </w:t>
      </w:r>
    </w:p>
    <w:p w14:paraId="35E3A5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19.srpna 2013 uhradila Česká exportní banka, a.s., půlroční úrokový výnos z emise dluhopisů, vydaných 17.srpna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 ISIN XS0446116518</w:t>
      </w:r>
    </w:p>
    <w:p w14:paraId="7950886B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15.srpna 2013 Česká exportní banka, a.s., bude vyplácet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18E732C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29.července 2013 uhradila Česká exportní banka, a.s., čtvrtletní úrokový výnos z emise dluhopisů, vydaných 29.dubna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ISIN XS0425436911 </w:t>
      </w:r>
    </w:p>
    <w:p w14:paraId="70E5340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24.července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34.769,58 (float rate) z emise dluhopisů kótované na Luxembourg Stock Exchange v celkové nominální hodnotě 50 mil. USD , splatné v roce 2016. ISIN XS0583192108 </w:t>
      </w:r>
    </w:p>
    <w:p w14:paraId="2409D09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15.července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79478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12.července 2013 uhradila Česká exportní banka, a.s., roční úrokový výnos z emise dluhopisů, vydaných 12.července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5.775.000,- (fixed rate)z emise dluhopisů kótované na Luxembourg Stock Exchange v celkové nominální hodnotě EUR 150 000 000,00 , splatné v roce 2017, ISIN XS0524914362</w:t>
      </w:r>
    </w:p>
    <w:p w14:paraId="05E6E2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července 2013 uhradila Česká exportní banka, a.s., pololetní úrokový výnos z emise dluhopisů, 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1.130.244,44 (float rate)z emise dluhopisů kótované na Luxembourg Stock Exchange v celkové nominální hodnotě EUR 200 000 000,00 splatné v roce 2013, ISIN XS0523144961 zároveň k tomuto dni Česká exportní banka, a.s. celou emisi splatila.</w:t>
      </w:r>
    </w:p>
    <w:p w14:paraId="058B942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června 2013 uhradila Česká exportní banka, a.s., čtvrtletní úrokový výnos z emise dluhopisů, vydaných 25. června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189.635,- (float rate) z emise dluhopisů kótované na Luxembourg Stock Exchange v celkové nominální hodnotě USD 50 000 000,00 splatné v roce 2014, ISIN XS0520250365</w:t>
      </w:r>
    </w:p>
    <w:p w14:paraId="56BE6AB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18.června 2013 uhradila Česká exportní banka, a.s., pololetní úrokový výnos z emise dluhopisů, vydaných 18.června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4.979.216,67 (float rate)z emise dluhopisů kótované na Luxembourg Stock Exchange v celkové nominální hodnotě CZK 1 470 000 000,00 splatné v roce 2014, ISIN XS0792751405</w:t>
      </w:r>
    </w:p>
    <w:p w14:paraId="6211A9B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17.června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rate)z emise dluhopisů kótované na Luxembourg Stock Exchange v celkové nominální hodnotě EUR 150 000 000,00 , splatné v roce 2022, ISIN XS0850460634</w:t>
      </w:r>
    </w:p>
    <w:p w14:paraId="5AA83E7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14.června 2013 uhradila Česká exportní banka, a.s., pololetní úrokový výnos z emise dluhopisů, vydaných 14.června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28.369.250,- (float rate) z emise dluhopisů kótované na Luxembourg Stock Exchange v celkové nominální hodnotě CZK 3 870 000 000,00 splatné v roce 2018, ISIN XS0792803131</w:t>
      </w:r>
    </w:p>
    <w:p w14:paraId="0370966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2013 uhradila Česká exportní banka, a.s., pololetní úrokový výnos z emise dluhopisů, vydaných 13. června 2008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hodnotěEUR 50 000 000,- , ISIN XS0370210675 Zároveň k tomuto dni Česká exportní banka, a.s. celou emisi splatila.</w:t>
      </w:r>
    </w:p>
    <w:p w14:paraId="1145972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10.června 2013 uhradila Česká exportní banka, a.s., pololetní úrokový výnos z emise dluhopisů, vydaných 08.prosince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 ISIN XS0565318150</w:t>
      </w:r>
    </w:p>
    <w:p w14:paraId="35C36D95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2013 uhradila Česká exportní banka, a.s., pololetní úrokový výnos z emise dluhopisů, vydané 26.května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26.153.750,- (float rate) z emise dluhopisů kótované na Luxembourg Stock Exchange v celkové nominální hodnotě CZK 3 675 000 000,00 splatné v roce 2021, ISIN XS0630593233</w:t>
      </w:r>
    </w:p>
    <w:p w14:paraId="254FC7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 května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66.720,-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26.600,- (floating rate) z emise dluhopisů v celkové nominální hodnotě EUR 50 000 000, splatné v roce 2014, ISIN XS0302244420.</w:t>
      </w:r>
    </w:p>
    <w:p w14:paraId="00A508D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15.května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651C2D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29.dubna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 ISIN XS0425436911</w:t>
      </w:r>
    </w:p>
    <w:p w14:paraId="19AC0FD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 ISIN XS0583192108</w:t>
      </w:r>
    </w:p>
    <w:p w14:paraId="78E9763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2013 uhradila Česká exportní banka, a.s., čtvrtletní úrokový výnos z emise dluhopisů, vydaných 21. 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108.048,89 (float rate) z emise dluhopisů kótovaných na Luxembourg Stock Exchange v celkové nominální hodnotěEUR 70.000.000,- , ISIN XS0616463294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zároveň k tomuto dni Česká exportní banka, a.s. celou emisi splatila.</w:t>
      </w:r>
    </w:p>
    <w:p w14:paraId="2F68E928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22.dubna 2013 uhradila Česká exportní banka, a.s., pololetní úrokový výnos z emise dluhopisů, vydaných 22.října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 ISIN XS0458720926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1.405.250,- (fixed rate) z emise dluhopisů kótované na Luxembourg Stock Exchange v celkové nominální hodnotě 70 mil. USD , splatné v roce 2014 ISIN XS0458720330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 ISIN XS0458720769</w:t>
      </w:r>
    </w:p>
    <w:p w14:paraId="66C580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pololetní úrokový výnos z emise dluhopisů, vydaných 15.dubna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 ISIN XS0499380128</w:t>
      </w:r>
    </w:p>
    <w:p w14:paraId="41F170F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6687FA3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dubna 2013 uhradila Česká exportní banka, a.s., roční úrokový výnos z emise dluhopisů, vydaných 15. 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6.292.500,- (fixed rate) z emise dluhopisů kótované na Luxembourg Stock Exchange v celkové nominální hodnotě EUR 150 000 000,00 splatné v roce 2020, ISIN XS0501185929</w:t>
      </w:r>
    </w:p>
    <w:p w14:paraId="0996F0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25.března 2013 uhradila Česká exportní banka, a.s., čtvrtletní úrokový výnos z emise dluhopisů,vydaných 25. září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50 000 000,00 , splatné v roce 2014. ISIN XS0520250365</w:t>
      </w:r>
    </w:p>
    <w:p w14:paraId="7E8943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22.března 2013 uhradila Česká exportní banka, a.s., pololetní úrokový výnos z emise dluhopisů, vydaných 22.září 2011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32.708.520,83 (float rate) z emise dluhopisů kótované na Luxembourg Stock Exchange v celkové nominální hodnotě CZK 3 675 000 000,00 , splatné v roce 2018, ISIN XS0680917647</w:t>
      </w:r>
    </w:p>
    <w:p w14:paraId="7301557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roční úrokový výnos z emise dluhopisů, vydaných 15.března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9.062.500,- (fixed rate) z emise dluhopisů kótované na Luxembourg Stock Exchange v celkové nominální hodnotě 250 mil. EUR , splatné v roce 2019, ISIN XS0757372114</w:t>
      </w:r>
    </w:p>
    <w:p w14:paraId="15387E1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3349F35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04.března 2013 uhradila Česká exportní banka, a.s., roční úrokový výnos z emise dluhopisů, vydaných 03.března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70 mil. EUR , splatné v roce 2021 ISIN XS0598967502</w:t>
      </w:r>
    </w:p>
    <w:p w14:paraId="37088F1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62.640,-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 EUR 50 000 000, splatné v roce 2014, ISIN XS0302244420.</w:t>
      </w:r>
    </w:p>
    <w:p w14:paraId="5E67552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18.února 2013 uhradila Česká exportní banka, a.s., půlroční úrokový výnos z emise dluhopisů,vydaných 17.srpna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 ISIN XS0446116518</w:t>
      </w:r>
    </w:p>
    <w:p w14:paraId="3D3B930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15.února 2013 uhradila Česká exportní banka, a.s., měsíční úrokový výnos z emise dluhopisů,vydaných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2022. ISIN XS0850460634</w:t>
      </w:r>
    </w:p>
    <w:p w14:paraId="3184AB7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29.ledna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 ISIN XS0425436911</w:t>
      </w:r>
    </w:p>
    <w:p w14:paraId="49B3D7D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 ISIN XS0583192108</w:t>
      </w:r>
    </w:p>
    <w:p w14:paraId="136C2F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21.ledna 2013 uhradila Česká exportní banka, a.s., čtvrtletní úrokový výnos z emise dluhopisů, vydaných 21.dubna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107.051,39 (float rate) z emise dluhopisů kótované na Luxembourg Stock Exchange v celkové nominální hodnotě 70 mil. EUR , splatné v roce 2013, ISIN XS0616463294</w:t>
      </w:r>
    </w:p>
    <w:p w14:paraId="3866CD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15.ledna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ADA912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ledna 2013 uhradila Česká exportní banka, a.s., pololetní úrokový výnos z emise dluhopisů,vydaných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1.748.666,67 (float rate) z emise dluhopisů kótované na Luxembourg Stock Exchange v celkové nominální hodnotě EUR 200 000 000,00 splatné v roce 2013, ISIN XS0523144961</w:t>
      </w:r>
    </w:p>
    <w:p w14:paraId="0DFFD339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A56F8D1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5942BDC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639122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6C382A6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577BD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2012</w:t>
      </w:r>
    </w:p>
    <w:p w14:paraId="2DB72D6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2012 uhradila Česká exportní banka, 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2013. ISIN XS0370210675</w:t>
      </w:r>
    </w:p>
    <w:p w14:paraId="6754CD7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08.června 2012 uhradila Česká exportní banka, a.s., pololetní úrokový výnos z emise dluhopisů, vydaných 08.prosince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 ISIN XS0565318150</w:t>
      </w:r>
    </w:p>
    <w:p w14:paraId="3B5C6ED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2012 uhradila Česká exportní banka, a.s., pololetní úrokový výnos z emise dluhopisů, vydaných 26. 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40.502.583,33 (float rate) z emise dluhopisů kótované na Luxembourg Stock Exchange v celkové nominální hodnotě CZK 3 675 000 000,00 splatné v roce 2021, ISIN XS0630593233</w:t>
      </w:r>
    </w:p>
    <w:p w14:paraId="6416283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23.května 2012 uhradila Česká exportní banka, a.s., čtvrtletní úrokový výnos z emise dluhopisů,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128.250,-(floating rate) z emise dluhopisů kótované na Luxembourg Stock Exchange v celkové nominální hodnotě EUR 50 000 000,00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310.800,-(floating rate) z emise dluhopisů kótované na Luxembourg Stock Exchange v celkové nominální hodnotě EUR 120 000 000,00 splatné v roce 2016, ISIN XS0302244933</w:t>
      </w:r>
    </w:p>
    <w:p w14:paraId="4110CF1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30.dubna 2012 uhradila Česká exportní banka, 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1.157.633,75 (floating rate) z emise dluhopisů kótované na Luxebourg Stock Exchange v celkové nominální hodnotě USD 150 000 000,00 splatné v roce 2014, ISIN XS0425436911</w:t>
      </w:r>
    </w:p>
    <w:p w14:paraId="3CE4B54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24.dubna 2012 uhradila Česká exportní banka,a.s., čvrtletní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70 916,81 (floating rate) z emise dluhopisů kótované na Luxebourg Stock Exchange v celkové nominální hodnotě USD 50 000 000,00 splatné v roce 2016, ISIN XS0583192108</w:t>
      </w:r>
    </w:p>
    <w:p w14:paraId="2D0AAF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pololetní úrokový výnos z emise dluhopisů, vydaných 22.října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Luxebourg Stock Exchange v celkové nominální hodnotě USD 70 000 000,00 splatné v roce 2016, ISIN XS0458720926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1 531 250,-(fixed rate) z emise dluhopisů kótované na Luxebourg Stock Exchange v celkové nominální hodnotě USD 70 000 000,00 splatné v roce 2015, ISIN XS0458720769</w:t>
      </w:r>
    </w:p>
    <w:p w14:paraId="0DF695C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282 226,39 (floating rate) z emise dluhopisů kótované na Luxebourg Stock Exchange v celkové nominální hodnotě EUR 70 000 000,00 splatné v roce 2013, ISIN XS0616463294</w:t>
      </w:r>
    </w:p>
    <w:p w14:paraId="47DD75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16.dubna 2012 uhradila Česká exportní banka, a.s., úrokový výnos z dvou emisí dluhopisů, vydaných 15.dubna 2010 v zahraničí 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1.823.791,67 (floating rate) z emise dluhopisů kótované na Luxembourg Stock Exchange v celkové nominální hodnotě EUR 150 000 000,00, splatné v roce 2015 , ISIN XS0499380128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6.292.500,-(fixed rate) z emise dluhopisů kótované na Luxembourg Stock Exchange V celkové nominální hodnotě EUR 150 000 000,00, splatné v roce 2020, ISIN XS0501185929</w:t>
      </w:r>
    </w:p>
    <w:p w14:paraId="15E3011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26.března 2012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219 255,21 (float rate) z emise dluhopisů kótované na Luxebourg Stock Exchange v celkové nominální hodnotě USD 50.000.000,00 , ISIN XS0520250365.</w:t>
      </w:r>
    </w:p>
    <w:p w14:paraId="40AD157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22.března 2012 uhradila Česká exportní banka,a.s. pololetní úrokový výnos z emise dluhopisů,vydané 22.září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41.988.916,67 (float rate) z emise dluhopisů kótované na Luxembourg Stock Exchange v celkové nominální hodnotě CZK 3 675 000 000,- splatné v roce 2018, ISIN XS0680917647</w:t>
      </w:r>
    </w:p>
    <w:p w14:paraId="4B1C33D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19.března 2012 uhradila Česká exportní banka ,a.s. pololetní úrokový výnos EUR 1.314.950,- (float rate) z emise dluhopisů v celkové nominální hodnotě EUR 150 000 000,-(ISIN XS0417496790), vydaných 17.března 2009 v zahraničí v rámci schváleného programu „Euro Medium term Note Programme“ (rámec v celkové výši 3 mld. EUR) a kótovaných na luxemburské burze cenných papírů. Zároveň k tomuto dni Česká exportní banka , a.s. celou emisi splatila.</w:t>
      </w:r>
    </w:p>
    <w:p w14:paraId="13FE9EB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2012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50.000.000,-( ISIN XS0388131533).</w:t>
      </w:r>
    </w:p>
    <w:p w14:paraId="2A1CC9B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5.března 2012 uhradila Česká exportní banka, a.s., roční úrokový výnos z emise dluhopisů, vydaných 03.03.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EUR 70 000 000,00 splatné v roce 2021, ISIN XS0598967502</w:t>
      </w:r>
    </w:p>
    <w:p w14:paraId="2D738AD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453.000,- (floating rate) z emise dluhopisů kótované na Luxembourg Stock Exchange v celkové nominální hodnotě EUR 120 000 000,00 splatné v roce 2016, ISIN XS0302244933</w:t>
      </w:r>
    </w:p>
    <w:p w14:paraId="44A2ECC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187.450,- (floating rate) z emise dluhopisů kótované na Luxembourg Stock Exchange v celkové nominální hodnotě EUR 50 000 000,00 splatné v roce 2014, ISIN XS0302244420</w:t>
      </w:r>
    </w:p>
    <w:p w14:paraId="3962FD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17.února 2012 uhradila Česká exportní banka,a.s., půlroční úrokový výnos z emise dluhopisů , vydaných 17.srpna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828.000,- (floating rate) z emise dluhopisů kótované na Luxembourg Stock Exchange v celkové nominální hodnotě EUR 50 000 000,00 splatné v roce 2014, ISIN XS0446116518</w:t>
      </w:r>
    </w:p>
    <w:p w14:paraId="25A5702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30.ledna 2012 uhradila Česká exportní banka,a.s., čtvrtletní úrokový výnos z emise dluhopisů 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1.110.222,75 (floating rate) z emise dluhopisů kótované na Luxembourg Stock Exchange v celkové nominální hodnotě EUR 150 000 000,00 splatné v roce 2014, ISIN XS0425436911</w:t>
      </w:r>
    </w:p>
    <w:p w14:paraId="56CC33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2012 uhradila Česká exportní banka,a.s., čtvrtletní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53.099,33 (floating rate) z emise dluhopisů kótované na Luxembourg Stock Exchange v celkové nominální hodnotě USD 50 000 000,00 splatné v roce 2016, ISIN XS0583192108</w:t>
      </w:r>
    </w:p>
    <w:p w14:paraId="72E2889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23.ledna 2012 uhradila Česká exportní banka 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362.265,56 (floating rate) z emise dluhopisů kótované na Luxembourg Stock Exchange v celkové nominální hodnotě EUR 70 000 000,00 splatné v roce 2013, ISIN XS0616463294</w:t>
      </w:r>
    </w:p>
    <w:p w14:paraId="779E863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09.ledna 2012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2.686.611,11 (floating rate) z emise dluhopisů kótované na Luxembourg Stock Exchange v celkové nominální hodnotě EUR 200.000.000,00. ISIN XS0523144961</w:t>
      </w:r>
    </w:p>
    <w:p w14:paraId="1790780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2011</w:t>
      </w:r>
    </w:p>
    <w:p w14:paraId="1C58678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28.prosince 2011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ISIN XS0520250365. </w:t>
      </w:r>
    </w:p>
    <w:p w14:paraId="068768A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13.prosince 2011 uhradila Česká exportní banka 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480 629,17 (floating rate) z emise dluhopisů kótované na Luxembourg Stock Exchange v celkové nominální hodnotě EUR 50 000 000,00 splatné v roce 2013. ISIN XS0370210675 </w:t>
      </w:r>
    </w:p>
    <w:p w14:paraId="13C594C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8.prosince 2011 uhradila Česká exportní banka,a.s., pololetní úrokový výnos z emise dluhopisů, vydaných 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ISIN XS0565318150 </w:t>
      </w:r>
    </w:p>
    <w:p w14:paraId="1DE930D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28.listopadu 2011 uhradila Česká exportní banka ,a.s. pololetní úrokový výnos z emise dluhopisů ,vydané 26.května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2021. ISIN XS0630593233</w:t>
      </w:r>
    </w:p>
    <w:p w14:paraId="1602A74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čtvrtletní úrokový výnos z emise dluhopisů ,vydaných 22.května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473.160,-(floating rate) z emise dluhopisů kótované na Luxebourg Stock Exchange v celkové nominální hodnotě EUR 120 000 000,00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195.900,-(floating rate) z emise dluhopisů kótované na Luxebourg Stock Exchange v celkové nominální hodnotě EUR 50 000 000,00 splatné v roce 2014, ISIN XS0302244420</w:t>
      </w:r>
    </w:p>
    <w:p w14:paraId="7ED92BF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roční úrokový výnos z emise dluhopisů ,vydaných 23.listopadu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2.177.000,-(fixed rate) z emise dluhopisů kótované na Luxebourg Stock Exchange v celkové nominální hodnotě EUR 50 000 000,00 splatné v roce 2012, ISIN XS0332366383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ISIN XS0332367274 </w:t>
      </w:r>
    </w:p>
    <w:p w14:paraId="6C7840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31.října 2011 uhradila Česká exportní banka,a.s.,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ISIN XS0425436911 </w:t>
      </w:r>
    </w:p>
    <w:p w14:paraId="5C5FA5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31 976,39 (floting rate) ISIN XS0583192108</w:t>
      </w:r>
    </w:p>
    <w:p w14:paraId="5C65C47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pololetní úrokový výnos z tří emisí dluhopisů, vydaných 22.10.2009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rate)z emise dluhopisů kótované na Luxembourg Stock Exchange v celkové nominální hodnotě EUR 70 000 000,- splatné v roce 2014,ISIN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ISIN XS0458720769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Luxembourg Stock Exchange v celkové nominální hodnotě EUR 70 000 000,- splatné v roce 2016, ISIN XS0458720926</w:t>
      </w:r>
    </w:p>
    <w:p w14:paraId="472FA2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21.října 2011 uhradila Česká exportní banka, 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ISIN XS0616463294 </w:t>
      </w:r>
    </w:p>
    <w:p w14:paraId="0985D04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října 2011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1 739 000,- (float rate) z emise dluhopisů kótované na Luxembourg Stock Exchange v celkové nominální hodnotě EUR 150,000,000.00, ISIN XS0499380128.</w:t>
      </w:r>
    </w:p>
    <w:p w14:paraId="6D939E3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září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182 821,53 (float rate) z emise dluhopisů kótované na Luxembourg Stock Exchange v celkové nominální hodnotě USD 50,000,000.00, ISIN XS0520250365.</w:t>
      </w:r>
    </w:p>
    <w:p w14:paraId="532971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 xml:space="preserve">Ke stanovenému dni 19. září 2011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76D77">
        <w:rPr>
          <w:rFonts w:ascii="Arial" w:eastAsia="Times New Roman" w:hAnsi="Arial" w:cs="Arial"/>
          <w:sz w:val="20"/>
          <w:szCs w:val="20"/>
          <w:lang w:eastAsia="cs-CZ"/>
        </w:rPr>
        <w:br/>
        <w:t>- úrokový výnos EUR 1 142 350,- (float rate) z emise dluhopisů kótované na Luxembourg Stock Exchange v celkové nominální hodnotě EUR 150,000,000.00, ISIN XS0417496790.</w:t>
      </w:r>
    </w:p>
    <w:p w14:paraId="7800C7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 pololetní úrokový výnos EUR 597 131,11 (float rate) z emise dluhopisů v celkové nominální hodnotě EUR 70 000 000,- (ISIN XS0386569882), vydaných 15.září 2008 v zahraničí v rámci schváleného programu „Euro Medium Term Note Programme“ (rámec v aktuální celkové výši 3 mld. EUR) a kótovaných na luxemburské burze cenných papírů. Zároveň k tomuto dni Česká exportní banka, a.s. celou emisi splatila.</w:t>
      </w:r>
    </w:p>
    <w:p w14:paraId="50FB12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431 635,- (float rate) z emise dluhopisů kótované na Luxembourg Stock Exchange v celkové nominální hodnotě EUR 50,000,000.00, ISIN XS0388131533.</w:t>
      </w:r>
    </w:p>
    <w:p w14:paraId="4AF30A4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442,800.00 (float rate) z emise dluhopisů kótované na Luxembourg Stock Exchange v celkové nominální hodnotě EUR 120,000,000.00, ISIN XS0302244933.</w:t>
      </w:r>
    </w:p>
    <w:p w14:paraId="68DEFA0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183,250.00 (float rate) z emise dluhopisů kótované na Luxembourg Stock Exchange v celkové nominální hodnotě EUR 50,000,000.00, ISIN XS0302244420.</w:t>
      </w:r>
    </w:p>
    <w:p w14:paraId="4D2B82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srpna 2011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717,212.50 (float rate) z emise dluhopisů kótované na Luxembourg Stock Exchange v celkové nominální hodnotě EUR 50,000,000.00, ISIN XS0446116518.</w:t>
      </w:r>
    </w:p>
    <w:p w14:paraId="193BB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srpna 2011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2,341,000.00 (fixed rate) z emise dluhopisů kótované na Luxembourg Stock Exchange v celkové nominální hodnotě EUR 50,000,000.00, ISIN XS0315538651.</w:t>
      </w:r>
    </w:p>
    <w:p w14:paraId="23B5A8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července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1 051 523,96 (floating rate) z emise dluhopisů kótované na Luxembourg Stock Exchange v celkové nominální hodnotě EUR 150 000 000,00 splatné v roce 2014,ISIN XS0425436911; </w:t>
      </w:r>
    </w:p>
    <w:p w14:paraId="0B1AA89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července 2011 uhradila Česká exportní banka, a.s., čtvrtletní úrokový výnos z emise dluhopisů, vydaných 24. 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ISIN XS0583192108; </w:t>
      </w:r>
    </w:p>
    <w:p w14:paraId="18C20E4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 července 2011 uhradila Česká exportní banka, a.s., čtvrtletní úrokový výnos z emise dluhopisů, vydaných 21. 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ISIN XS0616463294; </w:t>
      </w:r>
    </w:p>
    <w:p w14:paraId="67A9C14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 července 2011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5,775,000.00 (floating rate) z emise dluhopisů kótované na Luxembourg Stock Exchange v celkové nominální hodnotě EUR 150,000,000.00, ISIN XS0524914362;</w:t>
      </w:r>
    </w:p>
    <w:p w14:paraId="7669CA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8. července 2011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2,011,761.11 (floating rate) z emise dluhopisů kótované na Luxembourg Stock Exchange v celkové nominální hodnotě EUR 200,000,000.00, ISIN XS0523144961;</w:t>
      </w:r>
    </w:p>
    <w:p w14:paraId="538BFDF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června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196 877,78 (floating rate) z emise dluhopisů kótované na Luxembourg Stock Exchange v celkové nominální hodnotě EUR 50 000 000,00, ISIN XS0520250365;</w:t>
      </w:r>
    </w:p>
    <w:p w14:paraId="3C9B44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2011 uhradila Česká exportní banka,a.s.,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356 163,89 (floating rate) z emise dluhopisů kótované na Luxembourg Stock Exchange v celkové nominální hodnotě EUR 50 000 000,00 splatné v roce 2013, ISIN XS0370210675</w:t>
      </w:r>
    </w:p>
    <w:p w14:paraId="2BA946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 června 2011 uhradila Česká exportní banka, a.s., pololetní úrokový výnos z emise dluhopisů, vydaných 8. 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862 477,78 (floating rate) z emise dluhopisů kótované na Luxembourg Stock Exchange v celkové nominální hodnotě EUR 100 000 000,00 splatné v roce 2016, ISIN XS0565318150;</w:t>
      </w:r>
    </w:p>
    <w:p w14:paraId="1812CF6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 května 2011 uhradila Česká exportní banka, a.s., čtvrtletní úrokový výnos z emise dluhopisů, vydaných 22.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ISIN XS0302244420; </w:t>
      </w:r>
    </w:p>
    <w:p w14:paraId="24AAC1E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dubna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ISIN XS0425436911; </w:t>
      </w:r>
    </w:p>
    <w:p w14:paraId="45DDE34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(ISIN XS0583192108), a to ke dni 26. dubna 2011 úrokový výnos USD 38 733,28 (floating rate).</w:t>
      </w:r>
    </w:p>
    <w:p w14:paraId="6C65209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dubna 2011 uhradila Česká exportní banka, a.s., pololetní úrokový výnos z tří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 z emise dluhopisů kótované na Luxembourg Stock Exchange v celkové nominální hodnotě EUR 70 000 000,-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(fixed rate) z emise dluhopisů kótované na Luxembourg Stock Exchange v celkové nominální hodnotě EUR 70 000 000,-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ISIN XS0458720926; </w:t>
      </w:r>
    </w:p>
    <w:p w14:paraId="7EA1109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15. dubna 2011 uhradila Česká exportní banka, a.s., úrokový výnos z dvou emisí dluhopisů, vydaných 15. dubna 2010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1 394 575,- (floating rate) z emise dluhopisů kótované na Luxembourg Stock Exchange v celkové nominální hodnotě EUR 150 000 000,00 splatné v roce 2015, ISIN XS0499380128;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6 292 500,- (fixed rate) z emise dluhopisů kótované na Luxembourg Stock Exchange v celkové nominální hodnotě EUR 150 000 000,00 splatné v roce 2020, ISIN XS0501185929;</w:t>
      </w:r>
    </w:p>
    <w:p w14:paraId="040707F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(ISIN XS0520250365), a to ke dni 25. března 2011 úrokový výnos USD 179 502,31 (floating rate). </w:t>
      </w:r>
    </w:p>
    <w:p w14:paraId="1CC959B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března 2011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(ISIN XS0417496790). </w:t>
      </w:r>
    </w:p>
    <w:p w14:paraId="738454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2011 uhradila Česká exportní banka, a.s., půlroční úrokový výnos z emise dluhopisů, vydaných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463 862,78,- (floating rate) z emise dluhopisů kótované na Luxembourg Stock Exchange v celkové nominální hodnotě EUR 70 000 000,00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ISIN XS0388131533 </w:t>
      </w:r>
    </w:p>
    <w:p w14:paraId="36A38B2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února 2011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ISIN XS0302244420; </w:t>
      </w:r>
    </w:p>
    <w:p w14:paraId="3B1E4E6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února 2011 uhradila Česká exportní banka, a.s., půlroční úrokový výnos EUR 677 988,89 (float rate) z emise dluhopisů (ISIN XS0446116518), vydaných 17. srpna 2009 v rámci schváleného programu „Euro Medium Term Note Programme“ (aktuální rámec v celkové výši 3 mld. EUR) a kótovaných na lucemburské burze cenných papírů. </w:t>
      </w:r>
    </w:p>
    <w:p w14:paraId="14B1B8B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 ledna 2011 uhradila Česká exportní banka, a.s., čtvrtletní úrokový výnos USD 1 092 017,58 (float rate) z emise dluhopisů (ISIN XS0425436911), vydaných 29. dubna 2009 v rámci schváleného programu „Euro Medium Term Note Programme“ (rámec v aktuální celkové výši 3 mld. EUR) a kótovaných na luxemburské burze cenných papírů.</w:t>
      </w:r>
    </w:p>
    <w:p w14:paraId="0107A69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31. ledna 2011 uhradila Česká exportní banka, a.s. roční úrokový výnos EUR 3 860 000,- (fix rate) z emise dluhopisů v celkové nominální hodnotě EUR 100 000 000,- (ISIN XS0343076526), vydaných 31. ledna 2008 v zahraničí v rámci schváleného programu „Euro Medium Term Note Programme“ (rámec v aktuální celkové výši 3 mld. EUR) a kótovaných na luxemburské burze cenných papírů. Zároveň k tomuto dni Česká exportní banka, a.s. celou emisi splatila. </w:t>
      </w:r>
    </w:p>
    <w:p w14:paraId="1D8E9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10. ledna 2011 uhradila Česká exportní banka, a.s., pololetní úrokový výnos EUR 1 896 166,67 (floating rate) z emise dluhopisů (ISIN XS0523144961), vydaných 08. července 2010 v rámci schváleného programu „Euro Medium Term Note Programme“ (rámec v aktuální celkové výši 3 mld. EUR) a kótovaných na luxemburské burze cenných papírů. </w:t>
      </w:r>
    </w:p>
    <w:p w14:paraId="013BE7F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2010</w:t>
      </w:r>
    </w:p>
    <w:p w14:paraId="723F4AA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prosince 2010 uhradila Česká exportní banka, a.s., čtvrtletní úrokový výnos USD 192 378,25 (floating rate) z emise dluhopisů (ISIN XS0520250365), vydaných 25. června 2010 v rámci schváleného programu „Euro Medium Term Note Programme“ (rámec v aktuální celkové výši 3 mld. EUR) a kótovaných na luxemburské burze cenných papírů. Oprava informace.</w:t>
      </w:r>
    </w:p>
    <w:p w14:paraId="0120EA2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2010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2 177 000,- (fixed rate) z emise dluhopisů kótované na Luxembourg Stock Exchange v celkové nominální hodnotě EUR 50 000 000,00 splatné v roce 2012, ISIN XS0332366383;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2 277 500,- (fixed rate) z emise dluhopisů kótované na Luxembourg Stock Exchange v celkové nominální hodnotě EUR 50 000 000,00 splatné v roce 2017, ISIN XS0332367274;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Ke stanovenému dni 23. listopadu 2010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276 360,- (floating rate) z emise dluhopisů kótované na Luxembourg Stock Exchange v 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ISIN XS0302244420. </w:t>
      </w:r>
    </w:p>
    <w:p w14:paraId="66C324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října 2010 úrokový výnos USD 1 142 812,50 (float rate). </w:t>
      </w:r>
    </w:p>
    <w:p w14:paraId="674E7A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října 2010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(floating rate) z emise dluhopisů kótované na Luxembourg Stock Exchange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(floating rate) z emise dluhopisů kótované na Luxembourg Stock Exchange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(floating rate) z emise dluhopisů kótované na Luxembourg Stock Exchange v celkové nominální hodnotě EUR 70 000 000,00 splatné v roce 2016 ISIN XS0458720926. </w:t>
      </w:r>
    </w:p>
    <w:p w14:paraId="48C639D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(ISIN XS0499380128), a to ke dni 15.října 2010 úrokový výnos EUR 1 207 037,50 (floating rate). </w:t>
      </w:r>
    </w:p>
    <w:p w14:paraId="77A596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září 2010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(ISIN XS0520250365).</w:t>
      </w:r>
    </w:p>
    <w:p w14:paraId="268D172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2010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295 680,- (floating rate) z emise dluhopisů v celkové nominální hodnotě EUR 50 000 000,00 splatné v roce 2012, ISIN XS0388131533;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406 793,33 (floating rate) z emise dluhopisů v celkové nominální hodnotě EUR 70 000 000,00 splatné v roce 2011, ISIN XS0386569882;</w:t>
      </w:r>
    </w:p>
    <w:p w14:paraId="0DBD358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(ISIN XS0417496790), a to ke dni 17.září 2010 úrokový výnos EUR 732 933,33 (floating rate). </w:t>
      </w:r>
    </w:p>
    <w:p w14:paraId="2EBACB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XS0302244420), a to ke dni 23.srpna 2010 úrokový výnos EUR 87 450,00 (flouting rate).</w:t>
      </w:r>
    </w:p>
    <w:p w14:paraId="4F179FE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XS0302244933), a to ke dni 23. srpna 2010 úrokový výnos EUR 213 000,00 (floating rate). </w:t>
      </w:r>
    </w:p>
    <w:p w14:paraId="585E057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(ISIN XS0446116518), a to ke dni 17. srpna 2010 úrokový výnos EUR 619 170,83 (floating rate).</w:t>
      </w:r>
    </w:p>
    <w:p w14:paraId="2A05321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(ISIN XS0315538651), a to ke dni 13. srpna 2010 úrokový výnos EUR 2 241 000,00 (flixed rate).</w:t>
      </w:r>
    </w:p>
    <w:p w14:paraId="245FD0E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července 2010 úrokový výnos USD 1 072 211,29 (float rate).</w:t>
      </w:r>
    </w:p>
    <w:p w14:paraId="0ADF313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12. 7. 2010 Česká exportní banka, a.s., uhradila u emise ISIN CZ0003700551 vydané 11. 7. 2000 a obchodované na Burze cenných papírů Praha, úrokový výnos CZK 382 250 000 (fix rate) z celkové nominální hodnoty emise CZK 5 500 000 000, splatné v roce 2010, a dále celou tuto emisi ve stejný den splatila. </w:t>
      </w:r>
    </w:p>
    <w:p w14:paraId="2F702D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(ISIN XS0370210675), a to ke dni 14. června 2010 úrokový výnos EUR 289 936,11 (float rate). </w:t>
      </w:r>
    </w:p>
    <w:p w14:paraId="7D970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 května 2010 uhradila Česká exportní banka, a.s., čtvrtletní úrokový výnos z dvou emisí dluhopisů, vydaných 22.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201 360,- (floating rate) z emise dluhopisů v celkové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82 650,- (floating rate) z emise dluhopisů v celkové nominální hodnotě EUR 50 000 000,00 splatné v roce 2014, ISIN XS0302244420;</w:t>
      </w:r>
    </w:p>
    <w:p w14:paraId="24ECB7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(ISIN XS0425436911), a to ke dni 29. dubna 2010 úrokový výnos USD 1 030 781,25 (float rate). </w:t>
      </w:r>
    </w:p>
    <w:p w14:paraId="284399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dubna 2010 uhradila Česká exportní banka, a.s., pololetní úrokový výnos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 rate) z emise dluhopisů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 rate) z emise dluhopisů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ISIN XS0458720926; </w:t>
      </w:r>
    </w:p>
    <w:p w14:paraId="4456EDE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17.března 2010 uhradila Česká exportní banka, a.s. pololetní úrokový výnos EUR 784 333,33 (floating rate) z emise dluhopisův celkové nominální hodnotě EUR 150 000 000,00, vydané 12.3.2009 a kótované na Luxembourg Stock Exchange, splatné v roce 2012, ISIN XS0417496790. </w:t>
      </w:r>
    </w:p>
    <w:p w14:paraId="55F223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 pololetní úrokový výnos EUR 311 722,22 (floating rate) z emise dluhopisův celkové nominální hodnotě EUR 50 000 000,00, vydané 12.9.2008 a kótované na Luxembourg Stock Exchange, splatné v roce 2012, ISIN XS0388131533.</w:t>
      </w:r>
    </w:p>
    <w:p w14:paraId="453BF77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ISIN XS0386569882;</w:t>
      </w:r>
    </w:p>
    <w:p w14:paraId="2890AD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23.února 2010 uhradila Česká exportní banka, a.s. čtvrtletní úrokový výnos EUR 222 360,- (floating rate) z emise dluhopisů v celkové nominální hodnotě USD 120 000 000, vydané 23. května 2007 a kótované na Luxembourg Stock Exchange, splatné v roce 2016, ISIN XS0302244933. Ke stanovenému dni 23. února 2010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ISIN XS0302244420; </w:t>
      </w:r>
    </w:p>
    <w:p w14:paraId="515ECB9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února 2010 uhradila Česká exportní banka, a.s. pololetní úrokový výnos EUR 669 811,11 (floating rate) z emise dluhopisů v celkové nominální hodnotě EUR 50 000 000, vydané 17. srpna 2009 a kótované na Luxembourg Stock Exchange, splatné v roce 2014, ISIN XS0446116518.</w:t>
      </w:r>
    </w:p>
    <w:p w14:paraId="3CB56A1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ledna 2010 uhradila Česká exportní banka, a.s. čtvrtletní úrokový výnos USD 1 065 908,17 (floating rate) z emise dluhopisů v celkové nominální hodnotě USD 150 000 000, vydané 29. dubna 2009 a kótované na Luxembourg Stock Exchange, splatné v roce 2014, ISIN XS0425436911. Ke stanovenému dni 1. února 2010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ISIN XS0343076526; </w:t>
      </w:r>
    </w:p>
    <w:p w14:paraId="16B41FCB" w14:textId="77777777" w:rsidR="00476D77" w:rsidRPr="00476D77" w:rsidRDefault="00476D77" w:rsidP="00476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3479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2009</w:t>
      </w:r>
    </w:p>
    <w:p w14:paraId="5312CF1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 prosince 2009 uhradila Česká exportní banka, a.s., pololetní úrokový výnos z emise dluhopisů, vydaných 13. června 2008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413 038,89 (floating rate) z emise dluhopisů vydaných 12. června 2008 v rámci schváleného programu „Euro Medium Term Note Programme“ (rámec v celkové výši 1 mld. EUR) a kótovaných na lucemburské burze cenných papírů (ISIN XS0370210675). </w:t>
      </w:r>
    </w:p>
    <w:p w14:paraId="139E7F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2009 uhradila Česká exportní banka, a.s., čtvrtletní úrokový výnos z dvou emisí dluhopisů, vydaných 23. května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261 120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107 550 (floating rate) z emise dluhopisů v celkové nominální hodnotě EUR 50 000 000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XS0332367274. </w:t>
      </w:r>
    </w:p>
    <w:p w14:paraId="4289E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říjnu 2009 uhradila Česká exportní banka, a.s., čtvrtletní úrokový výnos z emise dluhopisů, vydaných 29. dubna 2009 v zahraničí, a to úrokový výnos USD 1 148 562,50 (floating rate) z emise dluhopisů v celkové nominální hodnotě USD 150 000 000, splatné v roce 2014, ISIN XS0425436911. </w:t>
      </w:r>
    </w:p>
    <w:p w14:paraId="403D2E6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září 2009, uhradila Česká exportní banka, a.s., pololetní úrokový výnos emise dluhopisů, vydaných dne 17. března 2009 v zahraničí, a to úrokový výnos EUR 1 364 666,67 (floating rate) z emise dluhopisů v celkové nominální hodnotě EUR 150 000 000, splatné v roce 2012, ISIN XS0417496790. </w:t>
      </w:r>
    </w:p>
    <w:p w14:paraId="062A335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2009, uhradila Česká exportní banka, a.s., pololetní úrokový výnos ze dvou emisí dluhopisů, vydaných dne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700 991,67 (floating rate) z emise dluhopisů v celkové nominální hodnotě EUR 70 000 000, splatné v roce 2011, ISIN XS0386569882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ISIN XS0388131533; </w:t>
      </w:r>
    </w:p>
    <w:p w14:paraId="1C001EC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24.8.2009, uhradila Česká exportní banka, a.s., čtvrtletní úrokový výnos ze dvou emisí dluhopisů, vydaných dne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382 800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ISIN XS0302244420; </w:t>
      </w:r>
    </w:p>
    <w:p w14:paraId="4BA92B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2009 uhradila Česká exportní banka, a.s., roční úrokový výnos EUR 2 341 000 (fix rate) z emise dluhopisů v celkové nominální hodnotě EUR 50 000 000, vydaných 10. srpna 2007 v zahraničí kótované na Luxembourg Stock Exchange splatné v roce 2012, ISIN XS0315538651. </w:t>
      </w:r>
    </w:p>
    <w:p w14:paraId="33FE84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července 2009 uhradila Česká exportní banka, a.s. čtvrtletní úrokový výnos USD 1 347 463,45 (floating rate) z emise dluhopisů v celkové nominální hodnotě USD 150 000 000, vydané 29. dubna 2009 a kótované na Luxembourg Stock Exchange, splatné v roce 2014, ISIN XS0425436911. </w:t>
      </w:r>
    </w:p>
    <w:p w14:paraId="4639F30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stanovený den 13. července 2009 uhradila Česká exportní banka, a.s., roční úrokový výnos CZK 382 250 000 (fix rate) z emise dluhopisů v celkové nominální hodnotě CZK 5 500 000 000, vydaných 28. června 2000 a obchodovaných na hlavním trhu BCPP, splatné v roce 2010, ISIN CZ0003370055. </w:t>
      </w:r>
    </w:p>
    <w:p w14:paraId="382D611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června 2009 uhradila Česká exportní banka, a.s., pololetní úrokový výnos z emise dluhopisů, vydaných 23. května 2007 v zahraničí,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901 658,33 (floating rate) z emise dluhopisů vydaných 12. června 2008 v rámci schváleného programu „Euro Medium Term Note Programme“ (rámec v celkové výši 1 mld. EUR) a kótovaných na lucemburské burze cenných papírů (ISIN XS0370210675) </w:t>
      </w:r>
    </w:p>
    <w:p w14:paraId="3FF2410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uhradila Česká exportní banka, a.s., čtvrtletní úrokový výnos ze dvou emisí dluhopisů, vydaných 23. května 2007 v zahraničí, a to ke dni 25. května 2009: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575 760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ISIN XS0302244420 </w:t>
      </w:r>
    </w:p>
    <w:p w14:paraId="4BB5F1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1DF9DA6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16.3.2009,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1 896 490,56 (floating rate) z emise dluhopisů v celkové nominální hodnotě EUR 70 000 000,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1 359 690 (floating rate) z emise dluhopisů v celkové nominální hodnotě EUR 50 000 000, splatné v roce 2012, ISIN XS0388131533;</w:t>
      </w:r>
    </w:p>
    <w:p w14:paraId="153D46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25. února 2009 uhradila Česká exportní banka, a.s., čtvrtletní úrokový výnos ze dvou emisí dluhopisů kótovaných na Luxembourg Stock Exchange,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1 239 480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ISIN XS0302244420; </w:t>
      </w:r>
    </w:p>
    <w:p w14:paraId="6ABF462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31. ledna 2009,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ISIN XS0343067526;</w:t>
      </w:r>
    </w:p>
    <w:p w14:paraId="46F401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2008</w:t>
      </w:r>
    </w:p>
    <w:p w14:paraId="19E639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15. prosinci 2008, uhradila Česká exportní banka, a.s., pololetní úrokový výnos ve výši EUR 1 354 100 (floating rate) z emise dluhopisů, vydaných 12. června 2008 v zahraničí v rámci schváleného programu „Euro Medium Term Note Programme“. Rámec celého „Euro Medium Term Note Programme“ je 1 mld. EUR, splatnost emise 13. 6. 2013, ISIN XS0370210675.</w:t>
      </w:r>
    </w:p>
    <w:p w14:paraId="30345F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24. listopadu 2008, uhradila Česká exportní banka, a.s., čtvrtletní úrokový výnos z dvou emisí dluhopisů, vydaných 23. května 2007 v zahraničí,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1 508 520 (floating rate) z emise dluhopisů v celkové nominální hodnotě EUR 120 000 000,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ISIN XS0302244420 </w:t>
      </w:r>
    </w:p>
    <w:p w14:paraId="6442CD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 </w:t>
      </w:r>
    </w:p>
    <w:p w14:paraId="71D4D44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2008 uhradila Česká exportní banka, a.s., roční úrokový výnos USD 5 625 000 (fix rate) z emise dluhopisů ISIN XS0148559981, vydaných 5. listopadu 2003 v zahraničí. </w:t>
      </w:r>
    </w:p>
    <w:p w14:paraId="0CE0356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5. listopadu 2008. Nominální hodnota splacené emise byla USD 150 000 000 (fix rate) ISIN XS0148559981. </w:t>
      </w:r>
    </w:p>
    <w:p w14:paraId="106E993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25. srpna 2008 uhradila Česká exportní banka, a.s., čtvrtletní úrokový výnos ze dvou emisí dluhopisů, vydaných 23.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1 225 320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634 250 (floating rate) z emise dluhopisů v celkové nominální hodnotě EUR 50 000 000, splatné v roce 2014, ISIN XS0302244420;</w:t>
      </w:r>
    </w:p>
    <w:p w14:paraId="7DF804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2008 uhradila Česká exportní banka, a.s., roční úrokový výnos EUR 2 341.000 (fix rate) z emise dluhopisů vydaných dne 13. 8. 2007 v celkové nominální hodnotě EUR 50 000 000, splatné v roce 2012 - ISIN XS0315538651. </w:t>
      </w:r>
    </w:p>
    <w:p w14:paraId="2EBE895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11. července 2008 uhradila Česká exportní banka, a.s., roční úrokový výnos CZK 382 250 000 (fix rate) z emise dluhopisů v celkové nominální hodnotě CZK 5 500 000 000, vydaných 28. června 2000 a obchodovaných na hlavním trhu BCPP, splatné v roce 2010, ISIN CZ0003370055.</w:t>
      </w:r>
    </w:p>
    <w:p w14:paraId="5EA75C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23. května 2008 uhradila Česká exportní banka, a.s., čtvrtletní úrokový výnos ze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ISIN XS0302244933 a - úrokový výnos EUR 534 500 (floating rate) z emise dluhopisů v celkové nominální hodnotě EUR 50 000 000, splatné v roce 2014, ISIN XS0302244420 </w:t>
      </w:r>
    </w:p>
    <w:p w14:paraId="5587B2B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a ke dni 24. května 2008 z emise dluhopisů, vydané 24. května 2002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USD 20 125 000 (fix rate) z emise dluhopisů v celkové nominální hodnotě USD 350 000 000 splatné v roce 2009, ISIN XS0148559981.</w:t>
      </w:r>
    </w:p>
    <w:p w14:paraId="51E0E3B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2008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1 461 360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607 600 (floating rate) z emise dluhopisů v celkové nominální hodnotě EUR 50 000 000, splatné v roce 2014, ISIN XS0302244420.</w:t>
      </w:r>
    </w:p>
    <w:p w14:paraId="3B8BA76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2007</w:t>
      </w:r>
    </w:p>
    <w:p w14:paraId="77A2442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2007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1 433 400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ISIN XS0302244420. </w:t>
      </w:r>
    </w:p>
    <w:p w14:paraId="271C8FC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2007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0DC4FE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23. srpna 2007 uhradila Česká exportní banka, a.s., čtvrtletní úrokový výnos z dvou emisí dluhopisů, vydaných 23. května 2007: - úrokový výnos EUR 1 253 640 (floating rate) emise dluhopisů v celkové nominální hodnotě EUR 120 000 000, splatná v roce 2016, ISIN XS0302244933; - úrokový výnos EUR 521 100 (floating rate) emise dluhopisů v celkové nominální hodnotě EUR 50 000 000, splatná v roce 2014, ISIN XS0302244420. </w:t>
      </w:r>
    </w:p>
    <w:p w14:paraId="5956890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11. července 2007 uhradila Česká exportní banka, a.s., částku CZK 382.250.000,00 pro výplatu ročního úrokového výnosu (6,95 %) z emise dluhopisů, ISIN CZ0003700551, v celkové nominální hodnotě CZK 5.500.000.000,00. Vydané dluhopisy jsou splatné v roce 2010. </w:t>
      </w:r>
    </w:p>
    <w:p w14:paraId="67D415E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12. června 2007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4E5A28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73CBA7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2006 </w:t>
      </w:r>
    </w:p>
    <w:p w14:paraId="66DFA4D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2CC3F69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74D6FB6E" w14:textId="77777777" w:rsidR="007919C1" w:rsidRDefault="007919C1"/>
    <w:sectPr w:rsidR="007919C1" w:rsidSect="00476D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6D6563" w14:textId="77777777" w:rsidR="00C100A9" w:rsidRDefault="00C100A9" w:rsidP="00D7601C">
      <w:pPr>
        <w:spacing w:after="0" w:line="240" w:lineRule="auto"/>
      </w:pPr>
      <w:r>
        <w:separator/>
      </w:r>
    </w:p>
  </w:endnote>
  <w:endnote w:type="continuationSeparator" w:id="0">
    <w:p w14:paraId="406D5EBC" w14:textId="77777777" w:rsidR="00C100A9" w:rsidRDefault="00C100A9" w:rsidP="00D76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C5B6E" w14:textId="77777777" w:rsidR="00D7601C" w:rsidRDefault="00D760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4925C3" w14:textId="77777777" w:rsidR="00D7601C" w:rsidRDefault="00D7601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3BC613" w14:textId="77777777" w:rsidR="00D7601C" w:rsidRDefault="00D760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76A124" w14:textId="77777777" w:rsidR="00C100A9" w:rsidRDefault="00C100A9" w:rsidP="00D7601C">
      <w:pPr>
        <w:spacing w:after="0" w:line="240" w:lineRule="auto"/>
      </w:pPr>
      <w:r>
        <w:separator/>
      </w:r>
    </w:p>
  </w:footnote>
  <w:footnote w:type="continuationSeparator" w:id="0">
    <w:p w14:paraId="410FFF3C" w14:textId="77777777" w:rsidR="00C100A9" w:rsidRDefault="00C100A9" w:rsidP="00D76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BB145" w14:textId="77777777" w:rsidR="00D7601C" w:rsidRDefault="00D760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CF2E7D" w14:textId="1068A197" w:rsidR="00D7601C" w:rsidRDefault="00D7601C">
    <w:pPr>
      <w:pStyle w:val="Header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90BD169" wp14:editId="2F1BCF24">
              <wp:simplePos x="0" y="0"/>
              <wp:positionH relativeFrom="page">
                <wp:posOffset>5853430</wp:posOffset>
              </wp:positionH>
              <wp:positionV relativeFrom="page">
                <wp:posOffset>287655</wp:posOffset>
              </wp:positionV>
              <wp:extent cx="860425" cy="635000"/>
              <wp:effectExtent l="0" t="0" r="0" b="0"/>
              <wp:wrapNone/>
              <wp:docPr id="1" name="DocumentMarking.CMark_S1I1T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0425" cy="635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70E40D" w14:textId="77777777" w:rsidR="00D7601C" w:rsidRPr="00D7601C" w:rsidRDefault="00D7601C" w:rsidP="00D7601C">
                          <w:pPr>
                            <w:tabs>
                              <w:tab w:val="left" w:pos="1701"/>
                            </w:tabs>
                            <w:spacing w:after="0"/>
                            <w:jc w:val="right"/>
                            <w:rPr>
                              <w:rFonts w:ascii="Arial" w:hAnsi="Arial" w:cs="Arial"/>
                              <w:noProof/>
                              <w:color w:val="000000"/>
                              <w:sz w:val="20"/>
                            </w:rPr>
                          </w:pPr>
                          <w:r w:rsidRPr="00D7601C">
                            <w:rPr>
                              <w:rFonts w:ascii="Arial" w:hAnsi="Arial" w:cs="Arial"/>
                              <w:noProof/>
                              <w:color w:val="000000"/>
                              <w:sz w:val="20"/>
                            </w:rPr>
                            <w:t>Confidential</w:t>
                          </w:r>
                        </w:p>
                        <w:p w14:paraId="27F43F8A" w14:textId="44E9B338" w:rsidR="00D7601C" w:rsidRPr="00D7601C" w:rsidRDefault="00D7601C" w:rsidP="00D7601C">
                          <w:pPr>
                            <w:tabs>
                              <w:tab w:val="left" w:pos="1701"/>
                            </w:tabs>
                            <w:spacing w:after="0"/>
                            <w:jc w:val="right"/>
                            <w:rPr>
                              <w:rFonts w:ascii="Arial" w:hAnsi="Arial" w:cs="Arial"/>
                              <w:noProof/>
                              <w:color w:val="000000"/>
                              <w:sz w:val="12"/>
                            </w:rPr>
                          </w:pPr>
                          <w:r w:rsidRPr="00D7601C">
                            <w:rPr>
                              <w:rFonts w:ascii="Arial" w:hAnsi="Arial" w:cs="Arial"/>
                              <w:noProof/>
                              <w:color w:val="000000"/>
                              <w:sz w:val="1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umentMarking.CMark_S1I1T0" o:spid="_x0000_s1026" type="#_x0000_t202" style="position:absolute;margin-left:460.9pt;margin-top:22.65pt;width:67.75pt;height:50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" o:allowincell="f" filled="f" stroked="f" strokeweight=".5pt">
              <v:fill o:detectmouseclick="t"/>
              <v:textbox>
                <w:txbxContent>
                  <w:p w14:paraId="4B70E40D" w14:textId="77777777" w:rsidR="00D7601C" w:rsidRPr="00D7601C" w:rsidRDefault="00D7601C" w:rsidP="00D7601C">
                    <w:pPr>
                      <w:tabs>
                        <w:tab w:val="left" w:pos="1701"/>
                      </w:tabs>
                      <w:spacing w:after="0"/>
                      <w:jc w:val="right"/>
                      <w:rPr>
                        <w:rFonts w:ascii="Arial" w:hAnsi="Arial" w:cs="Arial"/>
                        <w:noProof/>
                        <w:color w:val="000000"/>
                        <w:sz w:val="20"/>
                      </w:rPr>
                    </w:pPr>
                    <w:r w:rsidRPr="00D7601C">
                      <w:rPr>
                        <w:rFonts w:ascii="Arial" w:hAnsi="Arial" w:cs="Arial"/>
                        <w:noProof/>
                        <w:color w:val="000000"/>
                        <w:sz w:val="20"/>
                      </w:rPr>
                      <w:t>Confidential</w:t>
                    </w:r>
                  </w:p>
                  <w:p w14:paraId="27F43F8A" w14:textId="44E9B338" w:rsidR="00D7601C" w:rsidRPr="00D7601C" w:rsidRDefault="00D7601C" w:rsidP="00D7601C">
                    <w:pPr>
                      <w:tabs>
                        <w:tab w:val="left" w:pos="1701"/>
                      </w:tabs>
                      <w:spacing w:after="0"/>
                      <w:jc w:val="right"/>
                      <w:rPr>
                        <w:rFonts w:ascii="Arial" w:hAnsi="Arial" w:cs="Arial"/>
                        <w:noProof/>
                        <w:color w:val="000000"/>
                        <w:sz w:val="12"/>
                      </w:rPr>
                    </w:pPr>
                    <w:r w:rsidRPr="00D7601C">
                      <w:rPr>
                        <w:rFonts w:ascii="Arial" w:hAnsi="Arial" w:cs="Arial"/>
                        <w:noProof/>
                        <w:color w:val="000000"/>
                        <w:sz w:val="12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AF402" w14:textId="77777777" w:rsidR="00D7601C" w:rsidRDefault="00D760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181254"/>
    <w:rsid w:val="00223D9B"/>
    <w:rsid w:val="00476D77"/>
    <w:rsid w:val="00677C12"/>
    <w:rsid w:val="007919C1"/>
    <w:rsid w:val="0081680A"/>
    <w:rsid w:val="00944929"/>
    <w:rsid w:val="009F03D0"/>
    <w:rsid w:val="00B55CDD"/>
    <w:rsid w:val="00C100A9"/>
    <w:rsid w:val="00C70825"/>
    <w:rsid w:val="00D711E4"/>
    <w:rsid w:val="00D7601C"/>
    <w:rsid w:val="00DF716B"/>
    <w:rsid w:val="00E44EF3"/>
    <w:rsid w:val="00E8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ADBA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  <w:style w:type="paragraph" w:styleId="Header">
    <w:name w:val="header"/>
    <w:basedOn w:val="Normal"/>
    <w:link w:val="HeaderChar"/>
    <w:uiPriority w:val="99"/>
    <w:unhideWhenUsed/>
    <w:rsid w:val="00D76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01C"/>
  </w:style>
  <w:style w:type="paragraph" w:styleId="Footer">
    <w:name w:val="footer"/>
    <w:basedOn w:val="Normal"/>
    <w:link w:val="FooterChar"/>
    <w:uiPriority w:val="99"/>
    <w:unhideWhenUsed/>
    <w:rsid w:val="00D76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0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  <w:style w:type="paragraph" w:styleId="Header">
    <w:name w:val="header"/>
    <w:basedOn w:val="Normal"/>
    <w:link w:val="HeaderChar"/>
    <w:uiPriority w:val="99"/>
    <w:unhideWhenUsed/>
    <w:rsid w:val="00D76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01C"/>
  </w:style>
  <w:style w:type="paragraph" w:styleId="Footer">
    <w:name w:val="footer"/>
    <w:basedOn w:val="Normal"/>
    <w:link w:val="FooterChar"/>
    <w:uiPriority w:val="99"/>
    <w:unhideWhenUsed/>
    <w:rsid w:val="00D76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10391</Words>
  <Characters>56693</Characters>
  <Application>Microsoft Office Word</Application>
  <DocSecurity>0</DocSecurity>
  <Lines>824</Lines>
  <Paragraphs>185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66997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Jana Knechtlová</cp:lastModifiedBy>
  <cp:revision>2</cp:revision>
  <dcterms:created xsi:type="dcterms:W3CDTF">2017-09-08T09:53:00Z</dcterms:created>
  <dcterms:modified xsi:type="dcterms:W3CDTF">2017-09-08T09:53:00Z</dcterms:modified>
  <cp:category>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ria-DocumentTagging.ClassificationMark.P00">
    <vt:lpwstr>&lt;ClassificationMark xmlns:xsi="http://www.w3.org/2001/XMLSchema-instance" xmlns:xsd="http://www.w3.org/2001/XMLSchema" margin="NaN" class="03D" owner="Eliška Třetinová" position="TopRight" marginX="2" marginY="0.3" classifiedOn="2017-09-08T11:53:28.9</vt:lpwstr>
  </property>
  <property fmtid="{D5CDD505-2E9C-101B-9397-08002B2CF9AE}" pid="3" name="Patria-DocumentTagging.ClassificationMark.P01">
    <vt:lpwstr>430572+02:00" showPrintedBy="false" showPrintDate="false" language="en" ApplicationVersion="Microsoft Word, 14.0" addinVersion="5.8.11.0" template="Patria"&gt;&lt;history bulk="false" class="Confidential" code="03D" user="KNECHTLOVÁ Jana" date="2017-09-08T</vt:lpwstr>
  </property>
  <property fmtid="{D5CDD505-2E9C-101B-9397-08002B2CF9AE}" pid="4" name="Patria-DocumentTagging.ClassificationMark.P02">
    <vt:lpwstr>11:53:29.2610397+02:00" /&gt;&lt;recipients /&gt;&lt;documentOwners /&gt;&lt;/ClassificationMark&gt;</vt:lpwstr>
  </property>
  <property fmtid="{D5CDD505-2E9C-101B-9397-08002B2CF9AE}" pid="5" name="Patria-DocumentTagging.ClassificationMark">
    <vt:lpwstr>￼PARTS:3</vt:lpwstr>
  </property>
  <property fmtid="{D5CDD505-2E9C-101B-9397-08002B2CF9AE}" pid="6" name="Patria-DocumentClasification">
    <vt:lpwstr>Confidential</vt:lpwstr>
  </property>
  <property fmtid="{D5CDD505-2E9C-101B-9397-08002B2CF9AE}" pid="7" name="Patria-DLP">
    <vt:lpwstr>Patria-DLP:Patria_Duverne</vt:lpwstr>
  </property>
</Properties>
</file>