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D80B7" w14:textId="77777777" w:rsidR="00476D77" w:rsidRPr="004E4B0D" w:rsidRDefault="00476D77" w:rsidP="00FF40E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153C320" w14:textId="77777777" w:rsidR="0077550B" w:rsidRDefault="0077550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2016</w:t>
      </w:r>
    </w:p>
    <w:p w14:paraId="0C8E1390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2016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7CDBE919" w14:textId="6EE9B312" w:rsidR="00B164C0" w:rsidRDefault="00B164C0" w:rsidP="00B164C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1.162.000,-  (fixed rate) </w:t>
      </w:r>
      <w:r>
        <w:rPr>
          <w:rFonts w:ascii="Cambria" w:hAnsi="Cambria"/>
        </w:rPr>
        <w:t>z emise dluhopisů kótované na Luxembourg Stock Exchange</w:t>
      </w:r>
    </w:p>
    <w:p w14:paraId="27EE0DFE" w14:textId="6C0AEC84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15879F6C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EA8079E" w14:textId="77777777" w:rsidR="007A11B6" w:rsidRDefault="007A11B6" w:rsidP="007A11B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A11B6">
        <w:rPr>
          <w:rFonts w:ascii="Cambria" w:hAnsi="Cambria"/>
          <w:b/>
        </w:rPr>
        <w:t>01. dubna  2016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46F9F3D2" w14:textId="4F4DE062" w:rsidR="007A11B6" w:rsidRDefault="007A11B6" w:rsidP="007A11B6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70.658,33   (float rate) </w:t>
      </w:r>
      <w:r>
        <w:rPr>
          <w:rFonts w:ascii="Cambria" w:hAnsi="Cambria"/>
        </w:rPr>
        <w:t>z emise dluhopisů kótované na Luxembourg Stock Exchange</w:t>
      </w:r>
    </w:p>
    <w:p w14:paraId="1EFB4D48" w14:textId="6DAE7D93" w:rsidR="007A11B6" w:rsidRDefault="007A11B6" w:rsidP="007A11B6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37F7EA02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E895BCA" w14:textId="053FD314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167 303,50  (float rate) </w:t>
      </w:r>
      <w:r>
        <w:rPr>
          <w:rFonts w:ascii="Cambria" w:hAnsi="Cambria"/>
        </w:rPr>
        <w:t>z emise dluhopisů kótované na Luxembourg Stock Exchange</w:t>
      </w:r>
    </w:p>
    <w:p w14:paraId="7BB3C096" w14:textId="6FAB1A01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4DE948C7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F183AC0" w14:textId="7B5DEE2B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190 053,50  (float rate) </w:t>
      </w:r>
      <w:r>
        <w:rPr>
          <w:rFonts w:ascii="Cambria" w:hAnsi="Cambria"/>
        </w:rPr>
        <w:t>z emise dluhopisů kótované na Luxembourg Stock Exchange</w:t>
      </w:r>
    </w:p>
    <w:p w14:paraId="0F599E7B" w14:textId="1AE8A1DE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2D2F418B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E1472">
        <w:rPr>
          <w:rFonts w:ascii="Cambria" w:hAnsi="Cambria"/>
          <w:b/>
        </w:rPr>
        <w:t>29. března 2016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F27979B" w14:textId="5010BEC2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312 325,00   (float rate) </w:t>
      </w:r>
      <w:r>
        <w:rPr>
          <w:rFonts w:ascii="Cambria" w:hAnsi="Cambria"/>
        </w:rPr>
        <w:t>z emise dluhopisů kótované na Luxembourg Stock Exchange</w:t>
      </w:r>
    </w:p>
    <w:p w14:paraId="5F5F6C51" w14:textId="2F50AD62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1D0A6A5A" w14:textId="77777777" w:rsidR="000328CB" w:rsidRDefault="000328CB" w:rsidP="000328CB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D0738">
        <w:rPr>
          <w:rFonts w:ascii="Cambria" w:hAnsi="Cambria"/>
          <w:b/>
        </w:rPr>
        <w:t>22. března 2016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04E0D2AE" w14:textId="0054DB71" w:rsidR="000328CB" w:rsidRDefault="000328CB" w:rsidP="000328CB">
      <w:pPr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20.994.458,33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46DE5FC4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  uhradí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měsíční  úrokový  výnos z emise dluhopisů, vydaných 15. listopadu  2012 v zahraničí:</w:t>
      </w:r>
    </w:p>
    <w:p w14:paraId="6167191E" w14:textId="5B2865F5" w:rsidR="00FF40EE" w:rsidRP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294.350,-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 xml:space="preserve">a zároveň uhradí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jistinu ve výši EUR 1 250 000,-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v</w:t>
      </w:r>
      <w:r>
        <w:rPr>
          <w:rFonts w:ascii="Cambria" w:eastAsia="Times New Roman" w:hAnsi="Cambria" w:cs="Times New Roman"/>
          <w:lang w:eastAsia="cs-CZ"/>
        </w:rPr>
        <w:t xml:space="preserve"> celkové nominální hodnotě EUR 150 000 000,00 </w:t>
      </w:r>
      <w:r w:rsidRPr="00FF40EE">
        <w:rPr>
          <w:rFonts w:ascii="Cambria" w:eastAsia="Times New Roman" w:hAnsi="Cambria" w:cs="Times New Roman"/>
          <w:lang w:eastAsia="cs-CZ"/>
        </w:rPr>
        <w:t>,  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XS0850460634 </w:t>
      </w:r>
    </w:p>
    <w:p w14:paraId="4B462FF2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 uhradí 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roční  úrokový  výnos z emise dluhopisů, vydaných 15. března  2012 v zahraničí:</w:t>
      </w:r>
    </w:p>
    <w:p w14:paraId="2114418F" w14:textId="3EF78A28" w:rsidR="00FF40EE" w:rsidRPr="00FF40EE" w:rsidRDefault="00FF40E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9.062.500,-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4E83AC6" w14:textId="6258362B" w:rsidR="00FF40EE" w:rsidRPr="00FF40EE" w:rsidRDefault="00FF40EE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>v celkové nominální hodnotě 250 mil. EUR , splatné v roce 2019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XS0757372114</w:t>
      </w:r>
    </w:p>
    <w:p w14:paraId="30A75379" w14:textId="77777777" w:rsidR="00DA3696" w:rsidRDefault="00DA36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520F6">
        <w:rPr>
          <w:rFonts w:ascii="Cambria" w:hAnsi="Cambria"/>
          <w:b/>
        </w:rPr>
        <w:t>3. března 2016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3472FF05" w14:textId="1194C6FB" w:rsidR="00DA3696" w:rsidRDefault="00DA369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1297C20" w14:textId="3FFF21D8" w:rsidR="00DA3696" w:rsidRDefault="00DA3696" w:rsidP="000328CB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6E4A6BED" w14:textId="77777777" w:rsidR="00DA2367" w:rsidRDefault="00DA2367" w:rsidP="000328CB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A2367">
        <w:rPr>
          <w:rFonts w:ascii="Cambria" w:hAnsi="Cambria"/>
          <w:b/>
        </w:rPr>
        <w:t>15. února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0270194" w14:textId="15C9E878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 xml:space="preserve">- Úrokový výnos EUR 296.887,50,-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207F115" w14:textId="77777777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258ECE1" w14:textId="77777777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10DD6">
        <w:rPr>
          <w:rFonts w:ascii="Cambria" w:hAnsi="Cambria"/>
          <w:b/>
        </w:rPr>
        <w:t>25. ledna 2016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24A70F33" w14:textId="16A94279" w:rsidR="00B10DD6" w:rsidRDefault="00B10DD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  40.431,81  (float rate) </w:t>
      </w:r>
      <w:r>
        <w:rPr>
          <w:rFonts w:ascii="Cambria" w:hAnsi="Cambria"/>
        </w:rPr>
        <w:t>z emise dluhopisů kótované na Luxembourg Stock Exchange</w:t>
      </w:r>
    </w:p>
    <w:p w14:paraId="49E33BCE" w14:textId="090915EE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USD , splatné v roce 2016 </w:t>
      </w:r>
      <w:r>
        <w:rPr>
          <w:rFonts w:ascii="Cambria" w:hAnsi="Cambria"/>
          <w:b/>
          <w:bCs/>
        </w:rPr>
        <w:t xml:space="preserve">ISIN XS0583192108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38B5077C" w14:textId="3571A5C0" w:rsidR="009E1A76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2015</w:t>
      </w:r>
    </w:p>
    <w:p w14:paraId="558571BE" w14:textId="77777777" w:rsidR="00D44864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E575C">
        <w:rPr>
          <w:rFonts w:ascii="Cambria" w:hAnsi="Cambria"/>
          <w:b/>
        </w:rPr>
        <w:t xml:space="preserve">15. ledna 2016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027B596D" w14:textId="1B79E50C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299.425,-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23E13595" w14:textId="77777777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FBFB6AC" w14:textId="512264BE" w:rsidR="00133B59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133B59">
        <w:rPr>
          <w:rFonts w:ascii="Cambria" w:hAnsi="Cambria"/>
        </w:rPr>
        <w:t xml:space="preserve">Česká exportní banka, a.s.,  uhradí ke stanovenému dni </w:t>
      </w:r>
      <w:r w:rsidR="00133B59" w:rsidRPr="00133B59">
        <w:rPr>
          <w:rFonts w:ascii="Cambria" w:hAnsi="Cambria"/>
          <w:b/>
        </w:rPr>
        <w:t>04. ledna 2016</w:t>
      </w:r>
      <w:r w:rsidR="00133B59">
        <w:rPr>
          <w:rFonts w:ascii="Cambria" w:hAnsi="Cambria"/>
        </w:rPr>
        <w:t xml:space="preserve"> pololetní  úrokový  výnos z emise dluhopisů, vydaných 02. července  2014 v zahraničí:</w:t>
      </w:r>
    </w:p>
    <w:p w14:paraId="0A09698F" w14:textId="43BFF16F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710 416,67  (float rate) </w:t>
      </w:r>
      <w:r>
        <w:rPr>
          <w:rFonts w:ascii="Cambria" w:hAnsi="Cambria"/>
        </w:rPr>
        <w:t>z emise dluhopisů kótované na Luxembourg Stock Exchange</w:t>
      </w:r>
    </w:p>
    <w:p w14:paraId="31C1DBBD" w14:textId="09EF4C26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EDD736C" w14:textId="77777777" w:rsidR="009D24C2" w:rsidRDefault="009D24C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98BB4F0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30C41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1C3B5E7F" w14:textId="1942A3A9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148 041,83  (float rate) </w:t>
      </w:r>
      <w:r>
        <w:rPr>
          <w:rFonts w:ascii="Cambria" w:hAnsi="Cambria"/>
        </w:rPr>
        <w:t>z emise dluhopisů kótované na Luxembourg Stock Exchange</w:t>
      </w:r>
    </w:p>
    <w:p w14:paraId="511BDFE8" w14:textId="43295310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07C3EF2F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3211A005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4A7542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2392D86F" w14:textId="7486C75E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125 291,83  (float rate) </w:t>
      </w:r>
      <w:r>
        <w:rPr>
          <w:rFonts w:ascii="Cambria" w:hAnsi="Cambria"/>
        </w:rPr>
        <w:t>z emise dluhopisů kótované na Luxembourg Stock Exchange</w:t>
      </w:r>
    </w:p>
    <w:p w14:paraId="520F224C" w14:textId="6DF5EDD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276C7B53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24BEEBD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3C00F7">
        <w:rPr>
          <w:rFonts w:ascii="Cambria" w:hAnsi="Cambria"/>
          <w:b/>
        </w:rPr>
        <w:t>15. prosince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C7E0E37" w14:textId="2009EF78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301.962,50,-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3029741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8893F4E" w14:textId="7AF42B1E" w:rsidR="004B55CB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B55CB">
        <w:rPr>
          <w:rFonts w:ascii="Cambria" w:hAnsi="Cambria"/>
        </w:rPr>
        <w:t xml:space="preserve">Česká exportní banka, a.s., ke stanovenému dni </w:t>
      </w:r>
      <w:r w:rsidR="004B55CB" w:rsidRPr="004B55CB">
        <w:rPr>
          <w:rFonts w:ascii="Cambria" w:hAnsi="Cambria"/>
          <w:b/>
        </w:rPr>
        <w:t>14. prosince 2015</w:t>
      </w:r>
      <w:r w:rsidR="004B55CB"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2E3B3D72" w14:textId="17AA95F3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22 695 400,-  (float rate) </w:t>
      </w:r>
      <w:r>
        <w:rPr>
          <w:rFonts w:ascii="Cambria" w:hAnsi="Cambria"/>
        </w:rPr>
        <w:t>z emise dluhopisů kótované na Luxembourg Stock Exchange</w:t>
      </w:r>
    </w:p>
    <w:p w14:paraId="6E926E99" w14:textId="77BAB2B6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5066E8FA" w14:textId="77777777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3B15414" w14:textId="77777777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752CD4">
        <w:rPr>
          <w:rFonts w:ascii="Cambria" w:hAnsi="Cambria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 w:rsidRPr="00752CD4">
        <w:rPr>
          <w:rFonts w:ascii="Cambria" w:hAnsi="Cambria"/>
          <w:b/>
        </w:rPr>
        <w:t>07. prosince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298C4C5C" w14:textId="00D65A71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504.291,67 (float rate) </w:t>
      </w:r>
      <w:r>
        <w:rPr>
          <w:rFonts w:ascii="Cambria" w:hAnsi="Cambria"/>
        </w:rPr>
        <w:t>z emise dluhopisů kótované na Luxembourg Stock Exchange</w:t>
      </w:r>
    </w:p>
    <w:p w14:paraId="4B236E16" w14:textId="6728CDD0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5D8BA129" w14:textId="77777777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0BDF941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B8561C">
        <w:rPr>
          <w:rFonts w:ascii="Cambria" w:hAnsi="Cambria"/>
          <w:b/>
        </w:rPr>
        <w:t>30. listopadu  2015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13D29C44" w14:textId="4CE2693A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- </w:t>
      </w:r>
      <w:r>
        <w:rPr>
          <w:rFonts w:ascii="Cambria" w:hAnsi="Cambria"/>
          <w:b/>
          <w:bCs/>
        </w:rPr>
        <w:t xml:space="preserve">Úrokový výnos EUR  176.700,-   (float rate) </w:t>
      </w:r>
      <w:r>
        <w:rPr>
          <w:rFonts w:ascii="Cambria" w:hAnsi="Cambria"/>
        </w:rPr>
        <w:t>z emise dluhopisů kótované na Luxembourg Stock Exchange</w:t>
      </w:r>
    </w:p>
    <w:p w14:paraId="49970874" w14:textId="03F5CAB9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C0F62BD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E9D5C89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8561C">
        <w:rPr>
          <w:rFonts w:ascii="Cambria" w:hAnsi="Cambria"/>
          <w:b/>
        </w:rPr>
        <w:t>26. listopadu 2015</w:t>
      </w:r>
      <w:r>
        <w:rPr>
          <w:rFonts w:ascii="Cambria" w:hAnsi="Cambria"/>
        </w:rPr>
        <w:t xml:space="preserve"> pololetní  úrokový  výnos z emise dluhopisů, vydané 26. května  2011 v zahraničí: </w:t>
      </w:r>
    </w:p>
    <w:p w14:paraId="511A7BE7" w14:textId="5DA69E2F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20.473.833,33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169B43E3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3F674F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vyplatí ke stanovenému dni</w:t>
      </w:r>
      <w:r w:rsidRPr="00F74584">
        <w:rPr>
          <w:rFonts w:ascii="Cambria" w:hAnsi="Cambria"/>
          <w:b/>
        </w:rPr>
        <w:t xml:space="preserve"> 23. listopadu 2015  </w:t>
      </w:r>
      <w:r>
        <w:rPr>
          <w:rFonts w:ascii="Cambria" w:hAnsi="Cambria"/>
        </w:rPr>
        <w:t>roční úrokový  výnos z emise dluhopisů, vydaných 23. listopadu   2007 v zahraničí:</w:t>
      </w:r>
    </w:p>
    <w:p w14:paraId="38B6AC07" w14:textId="1BBAA445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37B23B67" w14:textId="4D0DAFF9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B73119E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A8313EC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81289EC" w14:textId="477C30B8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206.772,22  (float rate) </w:t>
      </w:r>
      <w:r>
        <w:rPr>
          <w:rFonts w:ascii="Cambria" w:hAnsi="Cambria"/>
        </w:rPr>
        <w:t>z emise dluhopisů kótované na Luxembourg Stock Exchange</w:t>
      </w:r>
    </w:p>
    <w:p w14:paraId="0EABFA49" w14:textId="19B5ECE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76AD8D38" w14:textId="77777777" w:rsidR="00BD3A96" w:rsidRDefault="00BD3A96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16A96A3F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428ABE4F" w14:textId="0D745A0D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>jistinu ve výši EUR 1 250 000,-</w:t>
      </w:r>
      <w:r>
        <w:rPr>
          <w:rFonts w:ascii="Cambria" w:hAnsi="Cambria"/>
        </w:rPr>
        <w:t xml:space="preserve"> 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6EFEFB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FFA6C3E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386EF8">
        <w:rPr>
          <w:rFonts w:ascii="Cambria" w:hAnsi="Cambria"/>
          <w:b/>
        </w:rPr>
        <w:t>05. listopadu 2015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7A8004F5" w14:textId="3F6BAA6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1.651.000,-  (fixed rate) </w:t>
      </w:r>
      <w:r>
        <w:rPr>
          <w:rFonts w:ascii="Cambria" w:hAnsi="Cambria"/>
        </w:rPr>
        <w:t>z emise dluhopisů kótované na Luxembourg Stock Exchange</w:t>
      </w:r>
    </w:p>
    <w:p w14:paraId="0ACE018B" w14:textId="4A3FBAF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2024 </w:t>
      </w:r>
      <w:r>
        <w:rPr>
          <w:rFonts w:ascii="Cambria" w:hAnsi="Cambria"/>
          <w:b/>
          <w:bCs/>
        </w:rPr>
        <w:t>ISIN XS0849907281</w:t>
      </w:r>
    </w:p>
    <w:p w14:paraId="4FD78694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A1BADEA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4165BD">
        <w:rPr>
          <w:rFonts w:ascii="Cambria" w:hAnsi="Cambria"/>
          <w:b/>
        </w:rPr>
        <w:t>02. listopadu 2015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56CF948B" w14:textId="6273301E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6BFAA69D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B032418" w14:textId="2E08BA9A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1F19CB">
        <w:rPr>
          <w:rFonts w:ascii="Cambria" w:hAnsi="Cambria"/>
          <w:b/>
        </w:rPr>
        <w:t>26. října 2015</w:t>
      </w:r>
      <w:r>
        <w:rPr>
          <w:rFonts w:ascii="Cambria" w:hAnsi="Cambria"/>
        </w:rPr>
        <w:t xml:space="preserve"> </w:t>
      </w:r>
      <w:r w:rsidR="003E1671">
        <w:rPr>
          <w:rFonts w:ascii="Cambria" w:hAnsi="Cambria"/>
        </w:rPr>
        <w:t>čtvrtletní</w:t>
      </w:r>
      <w:r>
        <w:rPr>
          <w:rFonts w:ascii="Cambria" w:hAnsi="Cambria"/>
        </w:rPr>
        <w:t>  úrokový  výnos z emise dluhopisů, vydaných 24. ledna  2011 v zahraničí:</w:t>
      </w:r>
    </w:p>
    <w:p w14:paraId="3D555A4E" w14:textId="122CEF9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38.187,50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60F0345E" w14:textId="7777777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604B4D" w14:textId="77777777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400C02">
        <w:rPr>
          <w:rFonts w:ascii="Cambria" w:hAnsi="Cambria"/>
          <w:b/>
        </w:rPr>
        <w:t xml:space="preserve">22. října 2015 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4EB8140E" w14:textId="349B42EA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>z emise dluhopisů kótované na Luxembourg Stock Exchange</w:t>
      </w:r>
    </w:p>
    <w:p w14:paraId="7D1A1DB1" w14:textId="0D13E0F0" w:rsidR="00AB34AD" w:rsidRDefault="00FC0CCB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USD , splatné v roce 2015 </w:t>
      </w:r>
      <w:r>
        <w:rPr>
          <w:rFonts w:ascii="Cambria" w:hAnsi="Cambria"/>
          <w:b/>
          <w:bCs/>
        </w:rPr>
        <w:t xml:space="preserve">ISIN XS0458720769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72B0B8DC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F73869">
        <w:rPr>
          <w:rFonts w:ascii="Cambria" w:hAnsi="Cambria"/>
          <w:b/>
        </w:rPr>
        <w:t>22. října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4B34327E" w14:textId="33BF3504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5B3ECFDE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1F2B7D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407148">
        <w:rPr>
          <w:rFonts w:ascii="Cambria" w:hAnsi="Cambria"/>
          <w:b/>
        </w:rPr>
        <w:t>16. října 2015</w:t>
      </w:r>
      <w:r>
        <w:rPr>
          <w:rFonts w:ascii="Cambria" w:hAnsi="Cambria"/>
        </w:rPr>
        <w:t>  půlroční úrokový  výnos z emise dluhopisů, vydaných 16. října  2014 v zahraničí:</w:t>
      </w:r>
    </w:p>
    <w:p w14:paraId="7BF95B65" w14:textId="226179C9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355 325,-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6E598426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E0077D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D1C0C">
        <w:rPr>
          <w:rFonts w:ascii="Cambria" w:hAnsi="Cambria"/>
          <w:b/>
        </w:rPr>
        <w:t>15. října 2015</w:t>
      </w:r>
      <w:r>
        <w:rPr>
          <w:rFonts w:ascii="Cambria" w:hAnsi="Cambria"/>
        </w:rPr>
        <w:t>  měsíční  úrokový  výnos z emise dluhopisů, vydaných 15. listopadu  2012 v zahraničí:</w:t>
      </w:r>
    </w:p>
    <w:p w14:paraId="23032AB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CFFB4E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AB575CB" w14:textId="241A698F" w:rsid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t xml:space="preserve">Česká exportní banka, a.s., uhradí ke stanovenému dni </w:t>
      </w:r>
      <w:r w:rsidRPr="002D44FE">
        <w:rPr>
          <w:rFonts w:ascii="Cambria" w:eastAsia="Times New Roman" w:hAnsi="Cambria" w:cs="Times New Roman"/>
          <w:b/>
          <w:lang w:eastAsia="cs-CZ"/>
        </w:rPr>
        <w:t>05. října 2015</w:t>
      </w:r>
      <w:r w:rsidRPr="002D44FE">
        <w:rPr>
          <w:rFonts w:ascii="Cambria" w:eastAsia="Times New Roman" w:hAnsi="Cambria" w:cs="Times New Roman"/>
          <w:lang w:eastAsia="cs-CZ"/>
        </w:rPr>
        <w:t>  roční  úrokový  výnos z emise dluhopisů, vydaných 03. října  2012 v zahraničí:</w:t>
      </w:r>
    </w:p>
    <w:p w14:paraId="192390A4" w14:textId="3CF701F8" w:rsidR="002D44FE" w:rsidRP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Úrokový výnos  EUR 1.443.500,-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05F7A3D" w14:textId="61E4DDB6" w:rsidR="002D44FE" w:rsidRDefault="002D44FE" w:rsidP="00FF40EE">
      <w:pPr>
        <w:spacing w:after="120" w:line="240" w:lineRule="auto"/>
        <w:jc w:val="both"/>
        <w:rPr>
          <w:rFonts w:ascii="Cambria" w:eastAsia="Times New Roman" w:hAnsi="Cambria" w:cs="Times New Roman"/>
          <w:b/>
          <w:bCs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t>v celkové nominální hodnotě EUR 50.000.000,00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ISIN XS0828623073</w:t>
      </w:r>
    </w:p>
    <w:p w14:paraId="45EECCC8" w14:textId="77777777" w:rsidR="00752CD4" w:rsidRPr="002D44FE" w:rsidRDefault="00752CD4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DD98B87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1D6D23">
        <w:rPr>
          <w:rFonts w:ascii="Cambria" w:hAnsi="Cambria"/>
          <w:b/>
        </w:rPr>
        <w:t>01. října  2015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66772C78" w14:textId="260D8CAE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100.141,67 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4F83999B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EB9CD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B05745">
        <w:rPr>
          <w:rFonts w:ascii="Cambria" w:hAnsi="Cambria"/>
          <w:b/>
        </w:rPr>
        <w:t>25. září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32645851" w14:textId="4D9AC040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351 900,00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FA9140C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DA4593D" w14:textId="77777777" w:rsidR="00C37DA4" w:rsidRDefault="00C37DA4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C37DA4">
        <w:rPr>
          <w:rFonts w:ascii="Cambria" w:hAnsi="Cambria"/>
          <w:b/>
        </w:rPr>
        <w:t>22. září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1702520F" w14:textId="36F4B1F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21.296.625,00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50BBA804" w14:textId="7777777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</w:p>
    <w:p w14:paraId="1FAF907C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F730B6">
        <w:rPr>
          <w:rFonts w:ascii="Cambria" w:hAnsi="Cambria"/>
          <w:b/>
        </w:rPr>
        <w:t>15. září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D469A3F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32ABF92" w14:textId="77777777" w:rsidR="00CE425C" w:rsidRDefault="00CE425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971701F" w14:textId="77777777" w:rsidR="008411B6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D5BE9">
        <w:rPr>
          <w:rFonts w:ascii="Cambria" w:hAnsi="Cambria"/>
          <w:b/>
        </w:rPr>
        <w:t>01. září 2015</w:t>
      </w:r>
      <w:r>
        <w:rPr>
          <w:rFonts w:ascii="Cambria" w:hAnsi="Cambria"/>
        </w:rPr>
        <w:t xml:space="preserve"> roční úrokový  výnos z emise dluhopisů, vydaných 30. srpna  2013 v zahraničí:</w:t>
      </w:r>
    </w:p>
    <w:p w14:paraId="7EA53D9E" w14:textId="3F904817" w:rsidR="001D5BE9" w:rsidRDefault="008411B6" w:rsidP="00FF40EE">
      <w:pPr>
        <w:autoSpaceDE w:val="0"/>
        <w:autoSpaceDN w:val="0"/>
        <w:spacing w:after="0"/>
        <w:jc w:val="both"/>
        <w:rPr>
          <w:rFonts w:ascii="Calibri" w:hAnsi="Calibri"/>
        </w:rPr>
      </w:pPr>
      <w:r>
        <w:rPr>
          <w:rFonts w:ascii="Cambria" w:hAnsi="Cambria"/>
        </w:rPr>
        <w:t xml:space="preserve">- </w:t>
      </w:r>
      <w:r w:rsidR="001D5BE9">
        <w:rPr>
          <w:rFonts w:ascii="Cambria" w:hAnsi="Cambria"/>
          <w:b/>
          <w:bCs/>
        </w:rPr>
        <w:t>Úrokový výnos CZK 8 910 000,-   (fixed rate)</w:t>
      </w:r>
      <w:r>
        <w:rPr>
          <w:rFonts w:ascii="Cambria" w:hAnsi="Cambria"/>
          <w:b/>
          <w:bCs/>
        </w:rPr>
        <w:t xml:space="preserve"> </w:t>
      </w:r>
      <w:r w:rsidR="001D5BE9">
        <w:rPr>
          <w:rFonts w:ascii="Cambria" w:hAnsi="Cambria"/>
        </w:rPr>
        <w:t>z emise dluhopisů kótované na Luxembourg Stock Exchange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</w:rPr>
        <w:t>v celkové nominální hodnotě CZK 1 800 000 000,00 ,   splatné v roce 2015,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  <w:b/>
          <w:bCs/>
        </w:rPr>
        <w:t>ISIN XS0965943995 </w:t>
      </w:r>
      <w:r w:rsidR="001D5BE9">
        <w:rPr>
          <w:rFonts w:ascii="Cambria" w:hAnsi="Cambria"/>
        </w:rPr>
        <w:t>a zároveň k tomuto dni Česká exportní banka a.s.,</w:t>
      </w:r>
      <w:r w:rsidR="001D5BE9">
        <w:rPr>
          <w:rFonts w:ascii="Cambria" w:hAnsi="Cambria"/>
          <w:b/>
          <w:bCs/>
        </w:rPr>
        <w:t xml:space="preserve"> celou emisi splatila</w:t>
      </w:r>
    </w:p>
    <w:p w14:paraId="3994A21A" w14:textId="77777777" w:rsidR="00303EC5" w:rsidRPr="00303EC5" w:rsidRDefault="00303EC5" w:rsidP="00FF40EE">
      <w:pPr>
        <w:spacing w:after="0" w:line="240" w:lineRule="auto"/>
        <w:ind w:left="284" w:hanging="284"/>
        <w:jc w:val="both"/>
        <w:rPr>
          <w:rFonts w:ascii="Cambria" w:hAnsi="Cambria"/>
        </w:rPr>
      </w:pPr>
    </w:p>
    <w:p w14:paraId="6C9639E3" w14:textId="77777777" w:rsidR="001D5BE9" w:rsidRPr="00303EC5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 xml:space="preserve">Česká exportní banka, a.s., uhradí ke stanovenému dni </w:t>
      </w:r>
      <w:r w:rsidRPr="00303EC5">
        <w:rPr>
          <w:rFonts w:ascii="Cambria" w:hAnsi="Cambria"/>
          <w:b/>
        </w:rPr>
        <w:t>24. srpna 2015</w:t>
      </w:r>
      <w:r w:rsidRPr="00303EC5">
        <w:rPr>
          <w:rFonts w:ascii="Cambria" w:hAnsi="Cambria"/>
        </w:rPr>
        <w:t xml:space="preserve"> čtvrtletní úrokový výnos z  emise dluhopisů, vydaných 23. května 2007 v zahraničí:</w:t>
      </w:r>
    </w:p>
    <w:p w14:paraId="5A37B372" w14:textId="77777777" w:rsidR="001D5BE9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>- </w:t>
      </w:r>
      <w:r w:rsidRPr="00303EC5">
        <w:rPr>
          <w:rFonts w:ascii="Cambria" w:hAnsi="Cambria"/>
          <w:b/>
        </w:rPr>
        <w:t>Úrokový výnos EUR 0,- (float rate)</w:t>
      </w:r>
      <w:r w:rsidRPr="00303EC5">
        <w:rPr>
          <w:rFonts w:ascii="Cambria" w:hAnsi="Cambria"/>
        </w:rPr>
        <w:t xml:space="preserve"> z emise dluhopisů kótované na Luxembourg Stock Exchange </w:t>
      </w:r>
      <w:r>
        <w:rPr>
          <w:rFonts w:ascii="Cambria" w:hAnsi="Cambria"/>
        </w:rPr>
        <w:t xml:space="preserve">v celkové </w:t>
      </w:r>
      <w:r w:rsidRPr="00303EC5">
        <w:rPr>
          <w:rFonts w:ascii="Cambria" w:hAnsi="Cambria"/>
        </w:rPr>
        <w:t>nominální hodnotě EUR 120 000 000, splatné v roce 2016</w:t>
      </w:r>
      <w:r w:rsidRPr="00303EC5">
        <w:rPr>
          <w:rFonts w:ascii="Cambria" w:hAnsi="Cambria"/>
          <w:b/>
        </w:rPr>
        <w:t xml:space="preserve"> ISIN XS0302244933</w:t>
      </w:r>
    </w:p>
    <w:p w14:paraId="55139DB6" w14:textId="77777777" w:rsidR="001D5BE9" w:rsidRPr="0021280A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7888CC9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7654C">
        <w:rPr>
          <w:rFonts w:ascii="Cambria" w:hAnsi="Cambria"/>
          <w:b/>
        </w:rPr>
        <w:t>17. srpna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3C4A3F5" w14:textId="086CC429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0AAC624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F94131F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9563B">
        <w:rPr>
          <w:rFonts w:ascii="Cambria" w:hAnsi="Cambria"/>
          <w:b/>
        </w:rPr>
        <w:t>24. července 2015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786898A3" w14:textId="062B22D5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35.072,92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56E29CC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F054BB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133DF">
        <w:rPr>
          <w:rFonts w:ascii="Cambria" w:hAnsi="Cambria"/>
          <w:b/>
        </w:rPr>
        <w:t>15. července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020170D8" w14:textId="5A327A2A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858362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9E770D8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13. července 2015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4F52A282" w14:textId="2BEF91DF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5.775.000,00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76A07B75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BC41E6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E5AD3">
        <w:rPr>
          <w:rFonts w:ascii="Cambria" w:hAnsi="Cambria"/>
          <w:b/>
        </w:rPr>
        <w:t>02. července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CBA28C5" w14:textId="74209FF5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843 409,72  (float rate) </w:t>
      </w:r>
      <w:r>
        <w:rPr>
          <w:rFonts w:ascii="Cambria" w:hAnsi="Cambria"/>
        </w:rPr>
        <w:t xml:space="preserve">z emise dluhopisů kótované na Luxembourg Stock Exchange 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4FCC4D5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7D01352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412C3809" w14:textId="55CE3A6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23 086 700,-  (float rate) </w:t>
      </w:r>
      <w:r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01E0183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5DD805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393C64F2" w14:textId="1677D55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3E03E8A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AF559D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color w:val="000000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>
        <w:rPr>
          <w:rFonts w:ascii="Cambria" w:hAnsi="Cambria"/>
          <w:b/>
          <w:bCs/>
        </w:rPr>
        <w:t>08. června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6AA29E8F" w14:textId="300747F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666.069,44 (float rate) </w:t>
      </w:r>
      <w:r>
        <w:rPr>
          <w:rFonts w:ascii="Cambria" w:hAnsi="Cambria"/>
        </w:rPr>
        <w:t xml:space="preserve">z emise dluhopisů kótované na Luxembourg Stock Exchange 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1C3FDFD6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5BA6A4E" w14:textId="7BA9C191" w:rsidR="000C5210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0C5210">
        <w:rPr>
          <w:rFonts w:ascii="Cambria" w:hAnsi="Cambria"/>
        </w:rPr>
        <w:t xml:space="preserve">Česká exportní banka, a.s., uhradí  ke stanovenému dni </w:t>
      </w:r>
      <w:r w:rsidR="000C5210" w:rsidRPr="000C5210">
        <w:rPr>
          <w:rFonts w:ascii="Cambria" w:hAnsi="Cambria"/>
          <w:b/>
        </w:rPr>
        <w:t>28. května  2015</w:t>
      </w:r>
      <w:r w:rsidR="000C5210">
        <w:rPr>
          <w:rFonts w:ascii="Cambria" w:hAnsi="Cambria"/>
        </w:rPr>
        <w:t>  pololetní úrokový  výnos z emise dluhopisů, vydaných 28. listopadu  2013 v zahraničí:</w:t>
      </w:r>
    </w:p>
    <w:p w14:paraId="2C8146D7" w14:textId="03693302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>Úrokový výnos EUR  237.311,11   (float rate),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0C185F88" w14:textId="77777777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57479C6" w14:textId="77777777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26. května</w:t>
      </w:r>
      <w:r w:rsidRPr="00817FAE">
        <w:rPr>
          <w:rFonts w:asciiTheme="majorHAnsi" w:hAnsiTheme="majorHAnsi"/>
        </w:rPr>
        <w:t xml:space="preserve"> </w:t>
      </w:r>
      <w:r w:rsidRPr="00CD5227">
        <w:rPr>
          <w:rFonts w:asciiTheme="majorHAnsi" w:hAnsiTheme="majorHAnsi"/>
          <w:b/>
        </w:rPr>
        <w:t>2015</w:t>
      </w:r>
      <w:r w:rsidRPr="00817FAE">
        <w:rPr>
          <w:rFonts w:asciiTheme="majorHAnsi" w:hAnsiTheme="majorHAnsi"/>
        </w:rPr>
        <w:t xml:space="preserve"> pololetní  úrokový  výnos z emise dluhopisů, vydané 26. května  2011 v zahraničí:</w:t>
      </w:r>
    </w:p>
    <w:p w14:paraId="4FD6BEAC" w14:textId="04230043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817FAE">
        <w:rPr>
          <w:rFonts w:asciiTheme="majorHAnsi" w:hAnsiTheme="majorHAnsi"/>
          <w:b/>
          <w:bCs/>
        </w:rPr>
        <w:t xml:space="preserve">Úrokový výnos CZK 20.509.562,50  (float rate) </w:t>
      </w:r>
      <w:r w:rsidRPr="00817FAE">
        <w:rPr>
          <w:rFonts w:asciiTheme="majorHAnsi" w:hAnsiTheme="majorHAnsi"/>
        </w:rPr>
        <w:t xml:space="preserve">z emise dluhopisů kótované na Luxembourg Stock Exchange v celkové nominální hodnotě CZK  3 675 000 000,00 splatné v roce 2021, </w:t>
      </w:r>
      <w:r w:rsidRPr="00817FAE">
        <w:rPr>
          <w:rFonts w:asciiTheme="majorHAnsi" w:hAnsiTheme="majorHAnsi"/>
          <w:b/>
          <w:bCs/>
        </w:rPr>
        <w:t>ISIN XS0630593233</w:t>
      </w:r>
    </w:p>
    <w:p w14:paraId="02EFB13E" w14:textId="77777777" w:rsidR="00817FAE" w:rsidRP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</w:p>
    <w:p w14:paraId="6805DA1F" w14:textId="77777777" w:rsidR="00817FAE" w:rsidRPr="00817FAE" w:rsidRDefault="00817FAE" w:rsidP="00FF40EE">
      <w:pPr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25. května 2015</w:t>
      </w:r>
      <w:r w:rsidRPr="00817FAE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5A2D4C8E" w14:textId="1040043F" w:rsid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817FAE">
        <w:rPr>
          <w:rFonts w:asciiTheme="majorHAnsi" w:hAnsiTheme="majorHAnsi"/>
          <w:bCs/>
        </w:rPr>
        <w:t xml:space="preserve">- </w:t>
      </w:r>
      <w:r w:rsidRPr="00817FAE">
        <w:rPr>
          <w:rFonts w:asciiTheme="majorHAnsi" w:hAnsiTheme="majorHAnsi"/>
          <w:b/>
          <w:bCs/>
        </w:rPr>
        <w:t>Úrokový výnos EUR 17 640,- (float rate)</w:t>
      </w:r>
      <w:r>
        <w:rPr>
          <w:rFonts w:asciiTheme="majorHAnsi" w:hAnsiTheme="majorHAnsi"/>
          <w:b/>
          <w:bCs/>
        </w:rPr>
        <w:t xml:space="preserve"> </w:t>
      </w:r>
      <w:r w:rsidRPr="00817FAE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</w:rPr>
        <w:t>v celkové nominální hodnotě EUR 120 000 000, splatné v roce 2016</w:t>
      </w:r>
      <w:r>
        <w:rPr>
          <w:rFonts w:asciiTheme="majorHAnsi" w:hAnsiTheme="majorHAnsi"/>
        </w:rPr>
        <w:t>,</w:t>
      </w:r>
      <w:r w:rsidRPr="00817FAE"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  <w:b/>
          <w:bCs/>
        </w:rPr>
        <w:t>ISIN XS0302244933</w:t>
      </w:r>
    </w:p>
    <w:p w14:paraId="28B53BF7" w14:textId="77777777" w:rsidR="00817FAE" w:rsidRP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</w:rPr>
      </w:pPr>
    </w:p>
    <w:p w14:paraId="7EFEF6E4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E1D56">
        <w:rPr>
          <w:rFonts w:ascii="Cambria" w:hAnsi="Cambria"/>
          <w:b/>
        </w:rPr>
        <w:t>18. května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F6A9C12" w14:textId="6CFFA6C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266.933,33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1B7DB899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3A617D6" w14:textId="77F22C03" w:rsidR="0041393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13936">
        <w:rPr>
          <w:rFonts w:ascii="Cambria" w:hAnsi="Cambria"/>
        </w:rPr>
        <w:t xml:space="preserve">Česká exportní banka, a.s.,  uhradí ke stanovenému dni </w:t>
      </w:r>
      <w:r w:rsidR="00413936" w:rsidRPr="00413936">
        <w:rPr>
          <w:rFonts w:ascii="Cambria" w:hAnsi="Cambria"/>
          <w:b/>
        </w:rPr>
        <w:t>15. května 2015</w:t>
      </w:r>
      <w:r w:rsidR="00413936">
        <w:rPr>
          <w:rFonts w:ascii="Cambria" w:hAnsi="Cambria"/>
        </w:rPr>
        <w:t>  měsíční  úrokový  výnos z emise dluhopisů, vydaných 15. listopadu  2012 v zahraničí:</w:t>
      </w:r>
    </w:p>
    <w:p w14:paraId="5EAEEC82" w14:textId="0EEE106F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F93AB4" w14:textId="77777777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9362A6D" w14:textId="6BFFF570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297358">
        <w:rPr>
          <w:rFonts w:ascii="Cambria" w:hAnsi="Cambria"/>
          <w:b/>
        </w:rPr>
        <w:t>24. dubna 2015</w:t>
      </w:r>
      <w:r>
        <w:rPr>
          <w:rFonts w:ascii="Cambria" w:hAnsi="Cambria"/>
        </w:rPr>
        <w:t xml:space="preserve"> čtvrtletní  úrokový  výnos z emise dluhopisů, vydaných 24. ledna  2011 v zahraničí:</w:t>
      </w:r>
    </w:p>
    <w:p w14:paraId="0543A0DB" w14:textId="376D938A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31.301,11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F991722" w14:textId="77777777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C93E93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1EBBB53D" w14:textId="0B22F3E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3F69075E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0508B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>  pololetní  úrokový  výnos z emise dluhopisů, vydaných 22. října  2009 v zahraničí:</w:t>
      </w:r>
    </w:p>
    <w:p w14:paraId="0EF6B6AF" w14:textId="3567BDCC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2015 </w:t>
      </w:r>
      <w:r>
        <w:rPr>
          <w:rFonts w:ascii="Cambria" w:hAnsi="Cambria"/>
          <w:b/>
          <w:bCs/>
        </w:rPr>
        <w:t>ISIN XS0458720769</w:t>
      </w:r>
    </w:p>
    <w:p w14:paraId="67E91D3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2DBE6A4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  uhradí ke stanovenému dni</w:t>
      </w:r>
      <w:r w:rsidRPr="00596CEC">
        <w:rPr>
          <w:rFonts w:ascii="Cambria" w:hAnsi="Cambria"/>
          <w:b/>
        </w:rPr>
        <w:t xml:space="preserve"> 16. dubna 2015  </w:t>
      </w:r>
      <w:r>
        <w:rPr>
          <w:rFonts w:ascii="Cambria" w:hAnsi="Cambria"/>
        </w:rPr>
        <w:t>půlroční úrokový  výnos z emise dluhopisů, vydaných 16. října  2014 v zahraničí:</w:t>
      </w:r>
    </w:p>
    <w:p w14:paraId="4ADC33B9" w14:textId="423A43C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433 766,67,-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7501E454" w14:textId="77777777" w:rsidR="00AB4CCC" w:rsidRPr="00413936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33A406" w14:textId="77777777" w:rsidR="00AB4CCC" w:rsidRPr="009E1D56" w:rsidRDefault="00AB4CCC" w:rsidP="00FF40E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1D56">
        <w:rPr>
          <w:rFonts w:ascii="Cambria" w:eastAsia="Times New Roman" w:hAnsi="Cambria" w:cs="Times New Roman"/>
          <w:sz w:val="24"/>
          <w:szCs w:val="24"/>
        </w:rPr>
        <w:t xml:space="preserve">Česká exportní banka, a.s., uhradí  ke stanovenému dni </w:t>
      </w:r>
      <w:r w:rsidRPr="009E1D56">
        <w:rPr>
          <w:rFonts w:ascii="Cambria" w:eastAsia="Times New Roman" w:hAnsi="Cambria" w:cs="Times New Roman"/>
          <w:b/>
          <w:sz w:val="24"/>
          <w:szCs w:val="24"/>
        </w:rPr>
        <w:t>15. dubna 2015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 pololetní  úrokový  výnos z emise dluhopisů, vydaných 15. dubna  2010 v zahraničí:</w:t>
      </w:r>
    </w:p>
    <w:p w14:paraId="2F2857C4" w14:textId="77777777" w:rsidR="00AB4CCC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</w:pPr>
      <w:r w:rsidRPr="009E1D5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E1D56">
        <w:rPr>
          <w:rFonts w:ascii="Cambria" w:eastAsia="Times New Roman" w:hAnsi="Cambria" w:cs="Times New Roman"/>
          <w:b/>
          <w:bCs/>
          <w:sz w:val="24"/>
          <w:szCs w:val="24"/>
        </w:rPr>
        <w:t xml:space="preserve">Úrokový výnos EUR 615.766,67  (float rate) 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z emise dluhopisů kótované na Luxembourg Stock Exchange v celkové nominální hodnotě 150 mil.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EUR , splatné v roce 2015</w:t>
      </w:r>
      <w:r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ISIN XS0499380128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a zároveň k tomuto dni Česká exportní banka a.s.,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 celou emisi splatila</w:t>
      </w:r>
    </w:p>
    <w:p w14:paraId="39BBCF06" w14:textId="77777777" w:rsidR="00AB4CCC" w:rsidRDefault="00AB4CCC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1720959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>
        <w:rPr>
          <w:rFonts w:ascii="Cambria" w:hAnsi="Cambria"/>
          <w:b/>
          <w:bCs/>
        </w:rPr>
        <w:t xml:space="preserve">15. dubna 2015 </w:t>
      </w:r>
      <w:r>
        <w:rPr>
          <w:rFonts w:ascii="Cambria" w:hAnsi="Cambria"/>
        </w:rPr>
        <w:t> roční  úrokový  výnos z emise dluhopisů, vydaných 15. dubna 2010 v zahraničí:</w:t>
      </w:r>
    </w:p>
    <w:p w14:paraId="457EAA05" w14:textId="477DE3CD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6.292.500,-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2020, </w:t>
      </w:r>
      <w:r>
        <w:rPr>
          <w:rFonts w:ascii="Cambria" w:hAnsi="Cambria"/>
          <w:b/>
          <w:bCs/>
        </w:rPr>
        <w:t>ISIN XS0501185929</w:t>
      </w:r>
    </w:p>
    <w:p w14:paraId="7F1A4C17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4B676E82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90034FF" w14:textId="7B0351B4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   splatné v roce 2022, </w:t>
      </w:r>
      <w:r>
        <w:rPr>
          <w:rFonts w:ascii="Cambria" w:hAnsi="Cambria"/>
          <w:b/>
          <w:bCs/>
        </w:rPr>
        <w:t>ISIN XS0850460634</w:t>
      </w:r>
    </w:p>
    <w:p w14:paraId="0590D5B5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1864924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 xml:space="preserve"> pololetní  úrokový  výnos z emise dluhopisů, vydaných 15. dubna  2010 v zahraničí:</w:t>
      </w:r>
    </w:p>
    <w:p w14:paraId="4ACC8509" w14:textId="5B6C8E6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615.766,67  (float rate) </w:t>
      </w:r>
      <w:r>
        <w:rPr>
          <w:rFonts w:ascii="Cambria" w:hAnsi="Cambria"/>
        </w:rPr>
        <w:t xml:space="preserve">z emise dluhopisů kótované na Luxembourg Stock Exchange v celkové nominální hodnotě 150 mil. EUR , splatné v roce 2015 </w:t>
      </w:r>
      <w:r>
        <w:rPr>
          <w:rFonts w:ascii="Cambria" w:hAnsi="Cambria"/>
          <w:b/>
          <w:bCs/>
        </w:rPr>
        <w:t>ISIN XS0499380128</w:t>
      </w:r>
    </w:p>
    <w:p w14:paraId="4659F40A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B88F3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2015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2FC4EE02" w14:textId="0145A023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1.162.000,-  (fixed rate) </w:t>
      </w:r>
      <w:r>
        <w:rPr>
          <w:rFonts w:ascii="Cambria" w:hAnsi="Cambria"/>
        </w:rPr>
        <w:t xml:space="preserve">z emise dluhopisů kótované na Luxembourg Stock Exchange 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512180F5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58A3DD5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54F2B">
        <w:rPr>
          <w:rFonts w:ascii="Cambria" w:hAnsi="Cambria"/>
          <w:b/>
        </w:rPr>
        <w:t>25. března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089BFA30" w14:textId="7BE0EDDB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418 562,50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ECE99BF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6668CB2" w14:textId="77777777" w:rsidR="00E20BA7" w:rsidRDefault="00E20BA7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E20BA7">
        <w:rPr>
          <w:rFonts w:ascii="Cambria" w:hAnsi="Cambria"/>
          <w:b/>
        </w:rPr>
        <w:t>23. března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1B60071" w14:textId="2EFE2759" w:rsidR="00E20BA7" w:rsidRDefault="00E20BA7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21.551.833,33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75C3B025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77F1B9F2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B861A41" w14:textId="6D8B4766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F4969CF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AF69848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roční  úrokový  výnos z emise dluhopisů, vydaných 15. března  2012 v zahraničí:</w:t>
      </w:r>
    </w:p>
    <w:p w14:paraId="589999F1" w14:textId="6A76E064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9.062.500,-  (fixed rate) </w:t>
      </w:r>
      <w:r>
        <w:rPr>
          <w:rFonts w:ascii="Cambria" w:hAnsi="Cambria"/>
        </w:rPr>
        <w:t xml:space="preserve">z emise dluhopisů kótované na Luxembourg Stock Exchange v celkové nominální hodnotě 250 mil. EUR , splatné v roce 2019 </w:t>
      </w:r>
      <w:r>
        <w:rPr>
          <w:rFonts w:ascii="Cambria" w:hAnsi="Cambria"/>
          <w:b/>
          <w:bCs/>
        </w:rPr>
        <w:t>ISIN XS0757372114</w:t>
      </w:r>
    </w:p>
    <w:p w14:paraId="6E6D1977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4F9216B1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323D11">
        <w:rPr>
          <w:rFonts w:ascii="Cambria" w:hAnsi="Cambria"/>
          <w:b/>
        </w:rPr>
        <w:t>3. března 2015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10F88114" w14:textId="39E41AA2" w:rsidR="00323D11" w:rsidRDefault="00323D11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DA33DB2" w14:textId="38DCE26F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01FC9C23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497BE28" w14:textId="083F584B" w:rsidR="009D368A" w:rsidRPr="009D368A" w:rsidRDefault="009D368A" w:rsidP="00FF40EE">
      <w:pPr>
        <w:spacing w:after="0"/>
        <w:jc w:val="both"/>
        <w:rPr>
          <w:rFonts w:asciiTheme="majorHAnsi" w:hAnsiTheme="majorHAnsi"/>
        </w:rPr>
      </w:pPr>
      <w:r w:rsidRPr="009D368A">
        <w:rPr>
          <w:rFonts w:asciiTheme="majorHAnsi" w:hAnsiTheme="majorHAnsi"/>
        </w:rPr>
        <w:t xml:space="preserve">Česká exportní banka, a.s., uhradí ke stanovenému dni </w:t>
      </w:r>
      <w:r w:rsidRPr="009D368A">
        <w:rPr>
          <w:rFonts w:asciiTheme="majorHAnsi" w:hAnsiTheme="majorHAnsi"/>
          <w:b/>
        </w:rPr>
        <w:t>23. února 2015</w:t>
      </w:r>
      <w:r w:rsidRPr="009D368A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2852C630" w14:textId="58182969" w:rsid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9D368A">
        <w:rPr>
          <w:rFonts w:asciiTheme="majorHAnsi" w:hAnsiTheme="majorHAnsi"/>
          <w:b/>
          <w:bCs/>
        </w:rPr>
        <w:t>Úrokový výnos EUR 27 600,- (float rate)</w:t>
      </w:r>
      <w:r>
        <w:rPr>
          <w:rFonts w:asciiTheme="majorHAnsi" w:hAnsiTheme="majorHAnsi"/>
          <w:b/>
          <w:bCs/>
        </w:rPr>
        <w:t xml:space="preserve"> </w:t>
      </w:r>
      <w:r w:rsidRPr="009D368A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9D368A">
        <w:rPr>
          <w:rFonts w:asciiTheme="majorHAnsi" w:hAnsiTheme="majorHAnsi"/>
        </w:rPr>
        <w:t xml:space="preserve">v celkové nominální hodnotě EUR 120 000 000, splatné v roce 2016 </w:t>
      </w:r>
      <w:r w:rsidRPr="009D368A">
        <w:rPr>
          <w:rFonts w:asciiTheme="majorHAnsi" w:hAnsiTheme="majorHAnsi"/>
          <w:b/>
          <w:bCs/>
        </w:rPr>
        <w:t>ISIN XS0302244933</w:t>
      </w:r>
    </w:p>
    <w:p w14:paraId="2956ED19" w14:textId="77777777" w:rsidR="009D368A" w:rsidRP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</w:p>
    <w:p w14:paraId="063B15F8" w14:textId="77777777" w:rsidR="000A48A9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0A48A9">
        <w:rPr>
          <w:rFonts w:ascii="Cambria" w:hAnsi="Cambria"/>
          <w:b/>
        </w:rPr>
        <w:t>16. února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1020A228" w14:textId="4F645C37" w:rsidR="000A48A9" w:rsidRDefault="000A48A9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5582E5A6" w14:textId="231AB66E" w:rsidR="000A48A9" w:rsidRDefault="000A48A9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E00C05" w14:textId="19B0F7F6" w:rsidR="0098428C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98428C">
        <w:rPr>
          <w:rFonts w:ascii="Cambria" w:hAnsi="Cambria"/>
        </w:rPr>
        <w:t xml:space="preserve">Česká exportní banka, a.s.,  uhradí ke stanovenému dni </w:t>
      </w:r>
      <w:r w:rsidR="0098428C" w:rsidRPr="0098428C">
        <w:rPr>
          <w:rFonts w:ascii="Cambria" w:hAnsi="Cambria"/>
          <w:b/>
        </w:rPr>
        <w:t>26. ledna 2015</w:t>
      </w:r>
      <w:r w:rsidR="0098428C">
        <w:rPr>
          <w:rFonts w:ascii="Cambria" w:hAnsi="Cambria"/>
        </w:rPr>
        <w:t xml:space="preserve"> čtvtletní  úrokový  výnos z emise dluhopisů, vydaných 24. ledna  2011 v zahraničí:</w:t>
      </w:r>
    </w:p>
    <w:p w14:paraId="42CB7120" w14:textId="01F92C69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USD  30.393,33  (float rate) </w:t>
      </w:r>
      <w:r w:rsidRPr="0098428C">
        <w:rPr>
          <w:rFonts w:ascii="Cambria" w:hAnsi="Cambria"/>
        </w:rPr>
        <w:t>z emise dluhopisů kótované na Luxembourg Stock Exchange v celkové nominální hodnotě 50 mil. USD , splatné v roce 2016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XS0583192108</w:t>
      </w:r>
    </w:p>
    <w:p w14:paraId="22503DFC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1E96313" w14:textId="77777777" w:rsidR="0098428C" w:rsidRDefault="0098428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98428C">
        <w:rPr>
          <w:rFonts w:ascii="Cambria" w:hAnsi="Cambria"/>
          <w:b/>
        </w:rPr>
        <w:t>15. ledna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A9C6FEE" w14:textId="6EFF152F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EUR 304.500,-  (fixed rate) </w:t>
      </w:r>
      <w:r w:rsidRPr="0098428C">
        <w:rPr>
          <w:rFonts w:ascii="Cambria" w:hAnsi="Cambria"/>
        </w:rPr>
        <w:t>z emise dluhopisů kótované na Luxembourg Stock Exchange v celkové nominální hodnotě EUR  150 000 000,00 ,   splatné v roce 2022,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XS0850460634</w:t>
      </w:r>
    </w:p>
    <w:p w14:paraId="2D1B5794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libri" w:hAnsi="Calibri"/>
        </w:rPr>
      </w:pPr>
    </w:p>
    <w:p w14:paraId="3BE000FA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6DE3">
        <w:rPr>
          <w:rFonts w:ascii="Cambria" w:hAnsi="Cambria"/>
          <w:b/>
        </w:rPr>
        <w:t>02. ledna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76C7238" w14:textId="585D7200" w:rsidR="00C96DE3" w:rsidRDefault="00C96DE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1.026.055,56  (float rate) </w:t>
      </w:r>
      <w:r>
        <w:rPr>
          <w:rFonts w:ascii="Cambria" w:hAnsi="Cambria"/>
        </w:rPr>
        <w:t>z emise dluhopisů kótované na Luxembourg Stock Exchange</w:t>
      </w:r>
    </w:p>
    <w:p w14:paraId="45B05B0A" w14:textId="71EEDA3A" w:rsidR="00C96DE3" w:rsidRPr="00903B7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3F4DF1D7" w14:textId="35C8C308" w:rsidR="00903B73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2014</w:t>
      </w:r>
    </w:p>
    <w:p w14:paraId="116BED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2A1FB2">
        <w:rPr>
          <w:rFonts w:ascii="Cambria" w:hAnsi="Cambria"/>
          <w:b/>
        </w:rPr>
        <w:t>15. prosince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117B000" w14:textId="11A22B25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1B91FD14" w14:textId="5041ED93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0C43EE8E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0FC35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2A1FB2">
        <w:rPr>
          <w:rFonts w:ascii="Cambria" w:hAnsi="Cambria"/>
          <w:b/>
        </w:rPr>
        <w:t xml:space="preserve">15. prosince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AAC249E" w14:textId="1E561AFB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 23 282 350,-  (float rate) </w:t>
      </w:r>
      <w:r>
        <w:rPr>
          <w:rFonts w:ascii="Cambria" w:hAnsi="Cambria"/>
        </w:rPr>
        <w:t>z emise dluhopisů kótované na Luxembourg Stock Exchange</w:t>
      </w:r>
    </w:p>
    <w:p w14:paraId="5677AC76" w14:textId="400D9D0E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A7AC3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F288C2D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820DE">
        <w:rPr>
          <w:rFonts w:ascii="Cambria" w:hAnsi="Cambria"/>
          <w:b/>
        </w:rPr>
        <w:t xml:space="preserve">08. prosince 2014 </w:t>
      </w:r>
      <w:r>
        <w:rPr>
          <w:rFonts w:ascii="Cambria" w:hAnsi="Cambria"/>
        </w:rPr>
        <w:t>pololetní  úrokový  výnos z emise dluhopisů, vydaných 08. prosince  2010 v zahraničí:</w:t>
      </w:r>
    </w:p>
    <w:p w14:paraId="19CAE3F0" w14:textId="166FBB46" w:rsidR="005264EF" w:rsidRDefault="005264EF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417.588,89  (float rate) </w:t>
      </w:r>
      <w:r>
        <w:rPr>
          <w:rFonts w:ascii="Cambria" w:hAnsi="Cambria"/>
        </w:rPr>
        <w:t>z emise dluhopisů kótované na Luxembourg Stock Exchange</w:t>
      </w:r>
    </w:p>
    <w:p w14:paraId="1DBC53DF" w14:textId="03A47789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100 mil. EUR , splatné v roce 2016 </w:t>
      </w:r>
      <w:r>
        <w:rPr>
          <w:rFonts w:ascii="Cambria" w:hAnsi="Cambria"/>
          <w:b/>
          <w:bCs/>
        </w:rPr>
        <w:t xml:space="preserve">ISIN XS0565318150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0D1EE79B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523FA3" w14:textId="77777777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color w:val="000000"/>
        </w:rPr>
        <w:t xml:space="preserve">Česká exportní banka, a.s., uhradí ke stanovenému </w:t>
      </w:r>
      <w:r w:rsidRPr="00C96DE3">
        <w:rPr>
          <w:rFonts w:asciiTheme="majorHAnsi" w:hAnsiTheme="majorHAnsi"/>
        </w:rPr>
        <w:t xml:space="preserve">dni  </w:t>
      </w:r>
      <w:r w:rsidRPr="00C96DE3">
        <w:rPr>
          <w:rFonts w:asciiTheme="majorHAnsi" w:hAnsiTheme="majorHAnsi"/>
          <w:b/>
          <w:bCs/>
        </w:rPr>
        <w:t>08. prosince 2014</w:t>
      </w:r>
      <w:r w:rsidRPr="00C96DE3">
        <w:rPr>
          <w:rFonts w:asciiTheme="majorHAnsi" w:hAnsiTheme="majorHAnsi"/>
        </w:rPr>
        <w:t>  pololetní úrokový  výnos z emise dluhopisů, vydaných 06. června  2013 v zahraničí:</w:t>
      </w:r>
    </w:p>
    <w:p w14:paraId="5F240757" w14:textId="1E8FBA95" w:rsidR="00C96DE3" w:rsidRPr="00C96DE3" w:rsidRDefault="00C96DE3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b/>
          <w:bCs/>
        </w:rPr>
        <w:t xml:space="preserve">- Úrokový výnos EUR  945.555,56,- (float rate) </w:t>
      </w:r>
      <w:r w:rsidRPr="00C96DE3">
        <w:rPr>
          <w:rFonts w:asciiTheme="majorHAnsi" w:hAnsiTheme="majorHAnsi"/>
        </w:rPr>
        <w:t>z emise dluhopisů kótované na Luxembourg Stock Exchange</w:t>
      </w:r>
    </w:p>
    <w:p w14:paraId="54691205" w14:textId="0C4BF2E3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 w:rsidRPr="00C96DE3">
        <w:rPr>
          <w:rFonts w:asciiTheme="majorHAnsi" w:hAnsiTheme="majorHAnsi"/>
        </w:rPr>
        <w:t xml:space="preserve">v celkové nominální hodnotě EUR  250 000 000,00 ,   splatné v roce 2016, </w:t>
      </w:r>
      <w:r w:rsidRPr="00C96DE3">
        <w:rPr>
          <w:rFonts w:asciiTheme="majorHAnsi" w:hAnsiTheme="majorHAnsi"/>
          <w:b/>
          <w:bCs/>
        </w:rPr>
        <w:t>ISIN XS0940439994</w:t>
      </w:r>
    </w:p>
    <w:p w14:paraId="1CADCE94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D1895B5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823C04">
        <w:rPr>
          <w:rFonts w:ascii="Cambria" w:hAnsi="Cambria"/>
          <w:b/>
        </w:rPr>
        <w:t>28. listopadu  2014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0FE3AABF" w14:textId="5B914449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354.711,11   (float rate) </w:t>
      </w:r>
      <w:r>
        <w:rPr>
          <w:rFonts w:ascii="Cambria" w:hAnsi="Cambria"/>
        </w:rPr>
        <w:t>z emise dluhopisů kótované na Luxembourg Stock Exchange</w:t>
      </w:r>
    </w:p>
    <w:p w14:paraId="02D26F1A" w14:textId="5B567D15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1D7FA23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6059C2B" w14:textId="77777777" w:rsidR="009C230C" w:rsidRDefault="009C23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C230C">
        <w:rPr>
          <w:rFonts w:ascii="Cambria" w:hAnsi="Cambria"/>
          <w:b/>
        </w:rPr>
        <w:t>26. listopadu 2014</w:t>
      </w:r>
      <w:r>
        <w:rPr>
          <w:rFonts w:ascii="Cambria" w:hAnsi="Cambria"/>
        </w:rPr>
        <w:t xml:space="preserve"> pololetní  úrokový  výnos z emise dluhopisů, vydané 26. května  2011 v zahraničí:</w:t>
      </w:r>
    </w:p>
    <w:p w14:paraId="24FEDD2A" w14:textId="461E6355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CZK 21.109.812,50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2D164EB8" w14:textId="77777777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650C9B25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192554">
        <w:rPr>
          <w:rFonts w:ascii="Cambria" w:hAnsi="Cambria"/>
          <w:b/>
        </w:rPr>
        <w:t xml:space="preserve">24. listopadu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5C6A4BCD" w14:textId="6F34DD25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 w:rsidRPr="00192554">
        <w:rPr>
          <w:rFonts w:ascii="Cambria" w:hAnsi="Cambria"/>
          <w:b/>
        </w:rPr>
        <w:t xml:space="preserve">Úrokový výnos EUR 59 400,- (float rate)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 w:rsidRPr="00192554">
        <w:rPr>
          <w:rFonts w:ascii="Cambria" w:hAnsi="Cambria"/>
          <w:b/>
        </w:rPr>
        <w:t>ISIN XS0302244933</w:t>
      </w:r>
    </w:p>
    <w:p w14:paraId="4833A2BA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920B2DD" w14:textId="65C5B14D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92554">
        <w:rPr>
          <w:rFonts w:ascii="Cambria" w:hAnsi="Cambria"/>
          <w:b/>
        </w:rPr>
        <w:t>24. listopadu 2014</w:t>
      </w:r>
      <w:r>
        <w:rPr>
          <w:rFonts w:ascii="Cambria" w:hAnsi="Cambria"/>
        </w:rPr>
        <w:t>  roční úrokový  výnos z emise dluhopisů, vydaných 23.listopadu 2007 v zahraničí:</w:t>
      </w:r>
    </w:p>
    <w:p w14:paraId="50A473A4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0C7EFBAA" w14:textId="082A848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FF6A47D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libri" w:hAnsi="Calibri"/>
        </w:rPr>
      </w:pPr>
    </w:p>
    <w:p w14:paraId="2F854694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07DC">
        <w:rPr>
          <w:rFonts w:ascii="Cambria" w:hAnsi="Cambria"/>
          <w:b/>
        </w:rPr>
        <w:t xml:space="preserve">17. listopadu 2014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6B46700A" w14:textId="53FAACBD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2C1BD8E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39F0C70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907DC">
        <w:rPr>
          <w:rFonts w:ascii="Cambria" w:hAnsi="Cambria"/>
          <w:b/>
        </w:rPr>
        <w:t>17. listopadu 2014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6E2BCC9A" w14:textId="2CA32ED0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396.208,33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4AB67030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53EBA909" w14:textId="77777777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E52E63">
        <w:rPr>
          <w:rFonts w:ascii="Cambria" w:hAnsi="Cambria"/>
          <w:b/>
        </w:rPr>
        <w:t>05. listopadu 2014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67F797DE" w14:textId="12C09D0F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E52E63">
        <w:rPr>
          <w:rFonts w:ascii="Cambria" w:hAnsi="Cambria"/>
          <w:b/>
          <w:bCs/>
        </w:rPr>
        <w:t xml:space="preserve">Úrokový výnos EUR 1.640.450,-  (fixed rate) </w:t>
      </w:r>
      <w:r w:rsidRPr="00E52E63">
        <w:rPr>
          <w:rFonts w:ascii="Cambria" w:hAnsi="Cambria"/>
        </w:rPr>
        <w:t xml:space="preserve">z emise dluhopisů kótované na Luxembourg Stock Exchange v celkové nominální hodnotě 50 mil. EUR , splatné v roce 2024 </w:t>
      </w:r>
      <w:r w:rsidRPr="00E52E63">
        <w:rPr>
          <w:rFonts w:ascii="Cambria" w:hAnsi="Cambria"/>
          <w:b/>
          <w:bCs/>
        </w:rPr>
        <w:t>ISIN XS0849907281</w:t>
      </w:r>
    </w:p>
    <w:p w14:paraId="0255F350" w14:textId="77777777" w:rsidR="00E52E63" w:rsidRP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86B11C0" w14:textId="67F33CF1" w:rsidR="00711D5D" w:rsidRDefault="00711D5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11D5D">
        <w:rPr>
          <w:rFonts w:ascii="Cambria" w:hAnsi="Cambria"/>
          <w:b/>
        </w:rPr>
        <w:t>03. listopadu 2014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3D95E296" w14:textId="695BC0C4" w:rsid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536F17DC" w14:textId="77777777" w:rsidR="00711D5D" w:rsidRP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14:paraId="559388B0" w14:textId="77777777" w:rsidR="00711D5D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F13411">
        <w:rPr>
          <w:rFonts w:ascii="Cambria" w:eastAsia="Times New Roman" w:hAnsi="Cambria" w:cs="Times New Roman"/>
          <w:b/>
          <w:sz w:val="24"/>
          <w:szCs w:val="24"/>
          <w:lang w:eastAsia="cs-CZ"/>
        </w:rPr>
        <w:t xml:space="preserve">24. října 2014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čtvtletní  úrokový  výnos z emise dluhopisů, vydaných 24. ledna  2011 v zahraničí:</w:t>
      </w:r>
    </w:p>
    <w:p w14:paraId="48473BDC" w14:textId="17EFB21D" w:rsidR="00F13411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  29.721,11  (float rate)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50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XS0583192108</w:t>
      </w:r>
    </w:p>
    <w:p w14:paraId="776702FA" w14:textId="77777777" w:rsidR="00432734" w:rsidRDefault="00432734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</w:p>
    <w:p w14:paraId="40CFAE50" w14:textId="77777777" w:rsidR="00432734" w:rsidRDefault="0043273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AC5A6F">
        <w:rPr>
          <w:rFonts w:ascii="Cambria" w:hAnsi="Cambria"/>
          <w:b/>
        </w:rPr>
        <w:t xml:space="preserve">22. října  2014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7A5EFB71" w14:textId="77777777" w:rsidR="00432734" w:rsidRDefault="0043273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USD 1.405.250,-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2014 </w:t>
      </w:r>
      <w:r>
        <w:rPr>
          <w:rFonts w:ascii="Cambria" w:hAnsi="Cambria"/>
          <w:b/>
          <w:bCs/>
        </w:rPr>
        <w:t xml:space="preserve">ISIN XS0458720330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5FA766BA" w14:textId="77777777" w:rsidR="00711D5D" w:rsidRPr="00F13411" w:rsidRDefault="00711D5D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E1FA20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34459C54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1.640.450,-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XS0458720926</w:t>
      </w:r>
    </w:p>
    <w:p w14:paraId="6D8B2259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B1966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pololetní  úrokový  výnos z emise dluhopisů, vydaných 22. října  2009 v zahraničí:</w:t>
      </w:r>
    </w:p>
    <w:p w14:paraId="70E3169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1.531.250,-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XS0458720769</w:t>
      </w:r>
    </w:p>
    <w:p w14:paraId="52E5F199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A725F82" w14:textId="77777777" w:rsid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 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70C6F1C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1.405.250,-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2014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XS0458720330</w:t>
      </w:r>
    </w:p>
    <w:p w14:paraId="1B35C97E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648E4998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měsíční  úrokový  výnos z emise dluhopisů, vydaných 15. listopadu  2012 v zahraničí:</w:t>
      </w:r>
    </w:p>
    <w:p w14:paraId="4B3C062E" w14:textId="7F774F11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eastAsia="cs-CZ"/>
        </w:rPr>
        <w:t>  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304.500,-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EUR  150 000 000,00 ,   splatné v roce 2022,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XS0850460634</w:t>
      </w:r>
    </w:p>
    <w:p w14:paraId="4CE90CBB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39A3C73" w14:textId="7F426259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15. dubna  2010 v zahraničí:</w:t>
      </w:r>
    </w:p>
    <w:p w14:paraId="7DF9A57F" w14:textId="5B09A32C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806.725  (float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150 mil. EUR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XS0499380128</w:t>
      </w:r>
    </w:p>
    <w:p w14:paraId="6F0DCB6F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708EA2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F31917">
        <w:rPr>
          <w:rFonts w:ascii="Cambria" w:hAnsi="Cambria"/>
          <w:b/>
        </w:rPr>
        <w:t>03. října 2014</w:t>
      </w:r>
      <w:r>
        <w:rPr>
          <w:rFonts w:ascii="Cambria" w:hAnsi="Cambria"/>
        </w:rPr>
        <w:t>  roční  úrokový  výnos z emise dluhopisů, vydaných 03. října  2012 v zahraničí:</w:t>
      </w:r>
    </w:p>
    <w:p w14:paraId="3397D913" w14:textId="791C9006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 1.443.500,- (fixed rate) </w:t>
      </w:r>
      <w:r>
        <w:rPr>
          <w:rFonts w:ascii="Cambria" w:hAnsi="Cambria"/>
        </w:rPr>
        <w:t xml:space="preserve">z emise dluhopisů kótované na Luxembourg Stock Exchange v celkové nominální hodnotě EUR 50.000.000,00 splatné v roce 2022, </w:t>
      </w:r>
      <w:r>
        <w:rPr>
          <w:rFonts w:ascii="Cambria" w:hAnsi="Cambria"/>
          <w:b/>
          <w:bCs/>
        </w:rPr>
        <w:t>ISIN XS0828623073</w:t>
      </w:r>
    </w:p>
    <w:p w14:paraId="5E431883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5EBDB6A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82289B">
        <w:rPr>
          <w:rFonts w:ascii="Cambria" w:hAnsi="Cambria"/>
          <w:b/>
        </w:rPr>
        <w:t>25. září 2014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7F97CD8" w14:textId="1B28FB40" w:rsidR="0082289B" w:rsidRDefault="0082289B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605 666,67   (float rate) </w:t>
      </w:r>
      <w:r>
        <w:rPr>
          <w:rFonts w:ascii="Cambria" w:hAnsi="Cambria"/>
        </w:rPr>
        <w:t>z emise dluhopisů kótované na Luxembourg Stock Exchange</w:t>
      </w:r>
    </w:p>
    <w:p w14:paraId="68165E70" w14:textId="1DE161E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71F1F6E2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CA1A241" w14:textId="77777777" w:rsidR="00D0242B" w:rsidRDefault="00D0242B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0242B">
        <w:rPr>
          <w:rFonts w:ascii="Cambria" w:hAnsi="Cambria"/>
          <w:b/>
        </w:rPr>
        <w:t>22. září 2014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CEF4CF4" w14:textId="3DF3297B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 CZK 22.295.000,00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19858303" w14:textId="77777777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</w:p>
    <w:p w14:paraId="27DCBC17" w14:textId="77777777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E18F2">
        <w:rPr>
          <w:rFonts w:ascii="Cambria" w:hAnsi="Cambria"/>
          <w:b/>
        </w:rPr>
        <w:t>15. září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8077913" w14:textId="5A287C05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15E6DDED" w14:textId="77777777" w:rsidR="00D06506" w:rsidRPr="00ED5E0C" w:rsidRDefault="00D06506" w:rsidP="00FF40EE">
      <w:pPr>
        <w:spacing w:before="240"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 xml:space="preserve">Česká exportní banka, a.s., vyplatí ke stanovenému dni </w:t>
      </w:r>
      <w:r w:rsidRPr="00ED5E0C">
        <w:rPr>
          <w:rFonts w:ascii="Cambria" w:hAnsi="Cambria"/>
          <w:b/>
        </w:rPr>
        <w:t>01. září 2014</w:t>
      </w:r>
      <w:r w:rsidRPr="00ED5E0C">
        <w:rPr>
          <w:rFonts w:ascii="Cambria" w:hAnsi="Cambria"/>
        </w:rPr>
        <w:t xml:space="preserve"> roční úrokový  výnos z emise dluhopisů, vydaných 30. srpna  2013 v zahraničí:</w:t>
      </w:r>
    </w:p>
    <w:p w14:paraId="54DC89CA" w14:textId="77777777" w:rsidR="00D06506" w:rsidRPr="00ED5E0C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  <w:b/>
        </w:rPr>
        <w:t>- Úrokový výnos CZK 8 934 840,- (fixed rate)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</w:rPr>
        <w:t>z emise dluhopisů kótované na Luxembourg Stock Exchange</w:t>
      </w:r>
    </w:p>
    <w:p w14:paraId="2B9EE92B" w14:textId="77777777" w:rsidR="00D06506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>v celkové nominál</w:t>
      </w:r>
      <w:r>
        <w:rPr>
          <w:rFonts w:ascii="Cambria" w:hAnsi="Cambria"/>
        </w:rPr>
        <w:t>ní hodnotě CZK 1 800 000 000,00, </w:t>
      </w:r>
      <w:r w:rsidRPr="00ED5E0C">
        <w:rPr>
          <w:rFonts w:ascii="Cambria" w:hAnsi="Cambria"/>
        </w:rPr>
        <w:t>splatné v roce 2015,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  <w:b/>
        </w:rPr>
        <w:t>ISIN XS0965943995</w:t>
      </w:r>
    </w:p>
    <w:p w14:paraId="2352BDDD" w14:textId="77777777" w:rsidR="00ED5E0C" w:rsidRPr="00ED5E0C" w:rsidRDefault="00ED5E0C" w:rsidP="00FF40EE">
      <w:pPr>
        <w:spacing w:after="0"/>
        <w:jc w:val="both"/>
        <w:rPr>
          <w:rFonts w:ascii="Cambria" w:hAnsi="Cambria"/>
        </w:rPr>
      </w:pPr>
    </w:p>
    <w:p w14:paraId="1EBB660D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>Česká exportní banka, a.s., uhradí ke stanovenému dni</w:t>
      </w:r>
      <w:r>
        <w:rPr>
          <w:rFonts w:ascii="Cambria" w:hAnsi="Cambria"/>
          <w:b/>
          <w:bCs/>
        </w:rPr>
        <w:t xml:space="preserve"> 25. srpna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33A1F90B" w14:textId="4FFD233B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4545">
        <w:rPr>
          <w:rFonts w:ascii="Cambria" w:hAnsi="Cambria"/>
          <w:b/>
          <w:bCs/>
        </w:rPr>
        <w:t>Úrokový výnos EUR 103 080,- (float rate)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>
        <w:rPr>
          <w:rFonts w:ascii="Cambria" w:hAnsi="Cambria"/>
          <w:b/>
          <w:bCs/>
        </w:rPr>
        <w:t>ISIN XS0302244933</w:t>
      </w:r>
    </w:p>
    <w:p w14:paraId="56E171EF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</w:p>
    <w:p w14:paraId="3F3CBAEA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18. srpna  2014</w:t>
      </w:r>
      <w:r>
        <w:rPr>
          <w:rFonts w:ascii="Cambria" w:hAnsi="Cambria"/>
        </w:rPr>
        <w:t>  půlroční  úrokový  výnos z emise dluhopisů, vydaných 17. srpna  2009 v zahraničí:</w:t>
      </w:r>
    </w:p>
    <w:p w14:paraId="5B42D7A4" w14:textId="79B8DF72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8A6776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476.991,67  (float rate) </w:t>
      </w:r>
      <w:r>
        <w:rPr>
          <w:rFonts w:ascii="Cambria" w:hAnsi="Cambria"/>
        </w:rPr>
        <w:t>z emise dluhopisů kótované na Luxembourg Stock Exchange</w:t>
      </w:r>
    </w:p>
    <w:p w14:paraId="6EE584DE" w14:textId="7A3F9939" w:rsidR="008A6776" w:rsidRPr="003F6895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v celkov</w:t>
      </w:r>
      <w:r w:rsidR="00BC588F">
        <w:rPr>
          <w:rFonts w:ascii="Cambria" w:hAnsi="Cambria"/>
        </w:rPr>
        <w:t>é nominální hodnotě 50 mil. EUR</w:t>
      </w:r>
      <w:r>
        <w:rPr>
          <w:rFonts w:ascii="Cambria" w:hAnsi="Cambria"/>
        </w:rPr>
        <w:t xml:space="preserve">, splatné v roce 2014 </w:t>
      </w:r>
      <w:r>
        <w:rPr>
          <w:rFonts w:ascii="Cambria" w:hAnsi="Cambria"/>
          <w:b/>
          <w:bCs/>
        </w:rPr>
        <w:t>ISIN XS0446116518</w:t>
      </w:r>
      <w:r w:rsidR="003F6895">
        <w:rPr>
          <w:rFonts w:ascii="Cambria" w:hAnsi="Cambria"/>
          <w:b/>
          <w:bCs/>
        </w:rPr>
        <w:t xml:space="preserve"> </w:t>
      </w:r>
      <w:r w:rsidR="003F6895" w:rsidRPr="003F6895">
        <w:rPr>
          <w:rFonts w:ascii="Cambria" w:hAnsi="Cambria"/>
        </w:rPr>
        <w:t>a zároveň k tomuto dni Česká exportní banka, a.s.</w:t>
      </w:r>
      <w:r w:rsidR="003F6895" w:rsidRPr="003F6895">
        <w:t> </w:t>
      </w:r>
      <w:r w:rsidR="003F6895" w:rsidRPr="003F6895">
        <w:rPr>
          <w:rFonts w:ascii="Cambria" w:hAnsi="Cambria"/>
          <w:b/>
        </w:rPr>
        <w:t>celou emisi splatila.</w:t>
      </w:r>
    </w:p>
    <w:p w14:paraId="13A9D47C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ADF96B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srpna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7C8D1032" w14:textId="5390A14D" w:rsidR="009163A3" w:rsidRPr="009163A3" w:rsidRDefault="009163A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9163A3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304.500,-  (fixed rate) </w:t>
      </w:r>
      <w:r>
        <w:rPr>
          <w:rFonts w:ascii="Cambria" w:hAnsi="Cambria"/>
        </w:rPr>
        <w:t>z emise dluhopisů kótované na Luxembourg Stock Exchange v celkové nominá</w:t>
      </w:r>
      <w:r w:rsidR="00BC588F">
        <w:rPr>
          <w:rFonts w:ascii="Cambria" w:hAnsi="Cambria"/>
        </w:rPr>
        <w:t>lní hodnotě EUR  150 000 000,00</w:t>
      </w:r>
      <w:r>
        <w:rPr>
          <w:rFonts w:ascii="Cambria" w:hAnsi="Cambria"/>
        </w:rPr>
        <w:t xml:space="preserve">, splatné v roce 2022, </w:t>
      </w:r>
      <w:r>
        <w:rPr>
          <w:rFonts w:ascii="Cambria" w:hAnsi="Cambria"/>
          <w:b/>
          <w:bCs/>
        </w:rPr>
        <w:t>ISIN XS0850460634</w:t>
      </w:r>
    </w:p>
    <w:p w14:paraId="2EBC1EA5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DD67D76" w14:textId="232365BC" w:rsidR="00ED7322" w:rsidRDefault="00ED7322" w:rsidP="00FF40EE">
      <w:pPr>
        <w:autoSpaceDE w:val="0"/>
        <w:autoSpaceDN w:val="0"/>
        <w:jc w:val="both"/>
        <w:rPr>
          <w:rFonts w:ascii="Cambria" w:hAnsi="Cambria"/>
        </w:rPr>
      </w:pPr>
      <w:r w:rsidRPr="00ED7322">
        <w:rPr>
          <w:rFonts w:ascii="Cambria" w:hAnsi="Cambria"/>
        </w:rPr>
        <w:t xml:space="preserve">Česká exportní banka, a.s.,  uhradí ke stanovenému dni </w:t>
      </w:r>
      <w:r w:rsidRPr="00ED7322">
        <w:rPr>
          <w:rFonts w:ascii="Cambria" w:hAnsi="Cambria"/>
          <w:b/>
        </w:rPr>
        <w:t>24. července 2014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čtvtletní  úrokový  výnos z emise dluhopisů, vydaných 24. ledna  2011 v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zahraničí:</w:t>
      </w:r>
      <w:r w:rsidRPr="00ED7322">
        <w:rPr>
          <w:rFonts w:ascii="Cambria" w:hAnsi="Cambria"/>
        </w:rPr>
        <w:br/>
      </w:r>
      <w:r>
        <w:rPr>
          <w:rFonts w:ascii="Cambria" w:hAnsi="Cambria"/>
        </w:rPr>
        <w:t>-</w:t>
      </w:r>
      <w:r w:rsidRPr="00ED7322">
        <w:rPr>
          <w:rFonts w:ascii="Cambria" w:hAnsi="Cambria"/>
        </w:rPr>
        <w:t> </w:t>
      </w:r>
      <w:r w:rsidRPr="00ED7322">
        <w:rPr>
          <w:rFonts w:ascii="Cambria" w:hAnsi="Cambria"/>
          <w:b/>
        </w:rPr>
        <w:t>Úrokový výnos USD  28.892,50  (float rate)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 emise dluhopisů kótované na Luxembourg Stock Exchange</w:t>
      </w:r>
      <w:r w:rsidR="009163A3"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v</w:t>
      </w:r>
      <w:r>
        <w:rPr>
          <w:rFonts w:ascii="Cambria" w:hAnsi="Cambria"/>
        </w:rPr>
        <w:t> </w:t>
      </w:r>
      <w:r w:rsidRPr="00ED7322">
        <w:rPr>
          <w:rFonts w:ascii="Cambria" w:hAnsi="Cambria"/>
        </w:rPr>
        <w:t>celkové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 xml:space="preserve">nominální hodnotě 50 mil. USD , splatné v roce 2016 </w:t>
      </w:r>
      <w:r w:rsidRPr="00ED7322">
        <w:rPr>
          <w:rFonts w:ascii="Cambria" w:hAnsi="Cambria"/>
          <w:b/>
        </w:rPr>
        <w:t>ISIN XS0583192108</w:t>
      </w:r>
    </w:p>
    <w:p w14:paraId="69C2C8A2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července 2014</w:t>
      </w:r>
      <w:r>
        <w:rPr>
          <w:rFonts w:ascii="Cambria" w:hAnsi="Cambria"/>
        </w:rPr>
        <w:t>  měsíční  úrokový  výnos z emise dluhopisů, vydaných 15. listopadu  2012 v zahraničí:</w:t>
      </w:r>
    </w:p>
    <w:p w14:paraId="0AD29647" w14:textId="5613284D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4B2FCE23" w14:textId="23B99752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C94328D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14. července 2014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685EEEF3" w14:textId="4199EF63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5.775.000,00 (fixed rate) </w:t>
      </w:r>
      <w:r>
        <w:rPr>
          <w:rFonts w:ascii="Cambria" w:hAnsi="Cambria"/>
        </w:rPr>
        <w:t>z emise dluhopisů kótované na Luxembourg Stock Exchange</w:t>
      </w:r>
    </w:p>
    <w:p w14:paraId="685ECAC6" w14:textId="0983BF00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1C6021F7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25. června 2014</w:t>
      </w:r>
      <w:r>
        <w:rPr>
          <w:rFonts w:ascii="Cambria" w:hAnsi="Cambria"/>
        </w:rPr>
        <w:t xml:space="preserve"> čtvrtletní  úrokový  výnos z emise dluhopisů, vydaných 25. června 2010 v zahraničí:</w:t>
      </w:r>
    </w:p>
    <w:p w14:paraId="3BAC6C5C" w14:textId="767058E4" w:rsidR="00FD1F73" w:rsidRDefault="00FD1F7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183.086,39,-  (float rate) </w:t>
      </w:r>
      <w:r>
        <w:rPr>
          <w:rFonts w:ascii="Cambria" w:hAnsi="Cambria"/>
        </w:rPr>
        <w:t>z emise dluhopisů kótované na Luxembourg Stock Exchange</w:t>
      </w:r>
    </w:p>
    <w:p w14:paraId="1F33001F" w14:textId="123B819B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v celkové nominální hodnotě USD  50 000 000,00 splatné v roce 2014, </w:t>
      </w:r>
      <w:r>
        <w:rPr>
          <w:rFonts w:ascii="Cambria" w:hAnsi="Cambria"/>
          <w:b/>
          <w:bCs/>
        </w:rPr>
        <w:t xml:space="preserve">ISIN XS0520250365 </w:t>
      </w:r>
      <w:r>
        <w:rPr>
          <w:rFonts w:ascii="Cambria" w:hAnsi="Cambria"/>
        </w:rPr>
        <w:t xml:space="preserve">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6E97AFD3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D32E449" w14:textId="3019DD6C" w:rsidR="007A33CD" w:rsidRDefault="007A33C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uhradí ke stanovenému dni </w:t>
      </w:r>
      <w:r w:rsidRPr="00632975">
        <w:rPr>
          <w:rFonts w:ascii="Cambria" w:hAnsi="Cambria"/>
          <w:b/>
        </w:rPr>
        <w:t>18. června 2014</w:t>
      </w:r>
      <w:r w:rsidR="00632975">
        <w:rPr>
          <w:rFonts w:ascii="Cambria" w:hAnsi="Cambria"/>
        </w:rPr>
        <w:t xml:space="preserve"> </w:t>
      </w:r>
      <w:r>
        <w:rPr>
          <w:rFonts w:ascii="Cambria" w:hAnsi="Cambria"/>
        </w:rPr>
        <w:t>pololetní úrokový výnos z emise dluhopisů, vydaných 18. června 2012 v zahraničí:</w:t>
      </w:r>
    </w:p>
    <w:p w14:paraId="098778D3" w14:textId="65045B3B" w:rsidR="007A33CD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  3.641.516,67,-  (float rate) </w:t>
      </w:r>
      <w:r>
        <w:rPr>
          <w:rFonts w:ascii="Cambria" w:hAnsi="Cambria"/>
        </w:rPr>
        <w:t xml:space="preserve">z emise dluhopisů kótované na Luxembourg Stock Exchange v celkové nominální hodnotě CZK  1.470.000.000,00 ,   splatné v roce 2014, </w:t>
      </w:r>
      <w:r>
        <w:rPr>
          <w:rFonts w:ascii="Cambria" w:hAnsi="Cambria"/>
          <w:b/>
          <w:bCs/>
        </w:rPr>
        <w:t xml:space="preserve">ISIN XS0792751405 </w:t>
      </w:r>
      <w:r>
        <w:rPr>
          <w:rFonts w:ascii="Cambria" w:hAnsi="Cambria"/>
        </w:rPr>
        <w:t xml:space="preserve"> 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732CD6C0" w14:textId="77777777" w:rsidR="007A33CD" w:rsidRPr="002D4465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753A86B1" w14:textId="48FA2DD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15F9E">
        <w:rPr>
          <w:rFonts w:ascii="Cambria" w:hAnsi="Cambria"/>
          <w:b/>
        </w:rPr>
        <w:t>16. června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B930CBE" w14:textId="0C88557D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EUR 304.500,-  (fixed rate) </w:t>
      </w:r>
      <w:r w:rsidRPr="00815F9E"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 w:rsidRPr="00815F9E">
        <w:rPr>
          <w:rFonts w:ascii="Cambria" w:hAnsi="Cambria"/>
          <w:b/>
          <w:bCs/>
        </w:rPr>
        <w:t>ISIN XS0850460634</w:t>
      </w:r>
    </w:p>
    <w:p w14:paraId="335CBB60" w14:textId="77777777" w:rsidR="00815F9E" w:rsidRDefault="00815F9E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78D305D" w14:textId="7777777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ke stanovenému dni</w:t>
      </w:r>
      <w:r w:rsidRPr="00EF63AC">
        <w:rPr>
          <w:rFonts w:ascii="Cambria" w:hAnsi="Cambria"/>
          <w:b/>
        </w:rPr>
        <w:t xml:space="preserve"> 16. června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C7FC8FB" w14:textId="7109406D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CZK 24 651 900,-  (float rate) </w:t>
      </w:r>
      <w:r w:rsidRPr="00815F9E"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 w:rsidRPr="00815F9E">
        <w:rPr>
          <w:rFonts w:ascii="Cambria" w:hAnsi="Cambria"/>
          <w:b/>
          <w:bCs/>
        </w:rPr>
        <w:t>ISIN XS0792803131</w:t>
      </w:r>
    </w:p>
    <w:p w14:paraId="4309FE58" w14:textId="77777777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5879EF7" w14:textId="77777777" w:rsidR="00C44E0B" w:rsidRPr="00C44E0B" w:rsidRDefault="00C44E0B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Česká exportní banka, a.s., vyplatí ke stanovenému dni </w:t>
      </w:r>
      <w:r w:rsidRPr="00C44E0B">
        <w:rPr>
          <w:rFonts w:asciiTheme="majorHAnsi" w:hAnsiTheme="majorHAnsi"/>
          <w:b/>
          <w:bCs/>
          <w:sz w:val="24"/>
          <w:szCs w:val="24"/>
        </w:rPr>
        <w:t>09. června 2014</w:t>
      </w:r>
      <w:r w:rsidRPr="00C44E0B">
        <w:rPr>
          <w:rFonts w:asciiTheme="majorHAnsi" w:hAnsiTheme="majorHAnsi"/>
          <w:sz w:val="24"/>
          <w:szCs w:val="24"/>
        </w:rPr>
        <w:t xml:space="preserve"> pololetní  úrokový  výnos z emise dluhopisů, vydaných 08.prosince  2010 v zahraničí:</w:t>
      </w:r>
    </w:p>
    <w:p w14:paraId="2A018516" w14:textId="7C0D4BF3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bCs/>
          <w:sz w:val="24"/>
          <w:szCs w:val="24"/>
        </w:rPr>
        <w:t>-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 Úrokový výnos EUR 396.355,56 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100 mil. EUR , splatné v roce 2016 </w:t>
      </w:r>
      <w:r w:rsidRPr="00C44E0B">
        <w:rPr>
          <w:rFonts w:asciiTheme="majorHAnsi" w:hAnsiTheme="majorHAnsi"/>
          <w:b/>
          <w:bCs/>
          <w:sz w:val="24"/>
          <w:szCs w:val="24"/>
        </w:rPr>
        <w:t>ISIN XS0565318150</w:t>
      </w:r>
    </w:p>
    <w:p w14:paraId="54E1F033" w14:textId="77777777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1C3D9EAC" w14:textId="77777777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color w:val="000000"/>
          <w:sz w:val="24"/>
          <w:szCs w:val="24"/>
        </w:rPr>
        <w:t xml:space="preserve">Česká exportní banka, a.s., uhradí ke stanovenému </w:t>
      </w:r>
      <w:r w:rsidRPr="00C44E0B">
        <w:rPr>
          <w:rFonts w:asciiTheme="majorHAnsi" w:hAnsiTheme="majorHAnsi"/>
          <w:sz w:val="24"/>
          <w:szCs w:val="24"/>
        </w:rPr>
        <w:t xml:space="preserve">dni  </w:t>
      </w:r>
      <w:r w:rsidRPr="00C44E0B">
        <w:rPr>
          <w:rFonts w:asciiTheme="majorHAnsi" w:hAnsiTheme="majorHAnsi"/>
          <w:b/>
          <w:bCs/>
          <w:sz w:val="24"/>
          <w:szCs w:val="24"/>
        </w:rPr>
        <w:t>06. června 2014</w:t>
      </w:r>
      <w:r w:rsidRPr="00C44E0B">
        <w:rPr>
          <w:rFonts w:asciiTheme="majorHAnsi" w:hAnsiTheme="majorHAnsi"/>
          <w:sz w:val="24"/>
          <w:szCs w:val="24"/>
        </w:rPr>
        <w:t>  pololetní úrokový  výnos z emise dluhopisů, vydaných 06. června  2013 v zahraničí:</w:t>
      </w:r>
    </w:p>
    <w:p w14:paraId="10BC17B8" w14:textId="7F49D7A3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- 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Úrokový výnos EUR  864.500,-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EUR  250 000 000,00 ,   splatné v roce 2016, </w:t>
      </w:r>
      <w:r w:rsidRPr="00C44E0B">
        <w:rPr>
          <w:rFonts w:asciiTheme="majorHAnsi" w:hAnsiTheme="majorHAnsi"/>
          <w:b/>
          <w:bCs/>
          <w:sz w:val="24"/>
          <w:szCs w:val="24"/>
        </w:rPr>
        <w:t>ISIN XS0940439994</w:t>
      </w:r>
    </w:p>
    <w:p w14:paraId="206CFFDB" w14:textId="77777777" w:rsidR="00BB4535" w:rsidRDefault="00BB453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CD916E2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28. května  2014</w:t>
      </w:r>
      <w:r w:rsidRPr="004E4B0D">
        <w:rPr>
          <w:rFonts w:ascii="Cambria" w:hAnsi="Cambria"/>
          <w:sz w:val="24"/>
          <w:szCs w:val="24"/>
        </w:rPr>
        <w:t>  pololetní úrokový  výnos z emise dluhopisů, vydaných 28. listopadu  2013 v zahraničí:</w:t>
      </w:r>
    </w:p>
    <w:p w14:paraId="7F4F9A97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  311.722,22 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EUR  100 000 000,00 ,  splatné v roce 2017, </w:t>
      </w:r>
      <w:r w:rsidRPr="004E4B0D">
        <w:rPr>
          <w:rFonts w:ascii="Cambria" w:hAnsi="Cambria"/>
          <w:b/>
          <w:bCs/>
          <w:sz w:val="24"/>
          <w:szCs w:val="24"/>
        </w:rPr>
        <w:t>ISIN XS0997635585</w:t>
      </w:r>
    </w:p>
    <w:p w14:paraId="6C2F27A8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7AAF7BC5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27. května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vydané 26. května  2011 v zahraničí:</w:t>
      </w:r>
    </w:p>
    <w:p w14:paraId="392C2F26" w14:textId="77777777" w:rsidR="003714DC" w:rsidRPr="004E4B0D" w:rsidRDefault="003714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CZK 22.109.208,33  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CZK  3 675 000 000,00 splatné v roce 2021, </w:t>
      </w:r>
      <w:r w:rsidRPr="004E4B0D">
        <w:rPr>
          <w:rFonts w:ascii="Cambria" w:hAnsi="Cambria"/>
          <w:b/>
          <w:bCs/>
          <w:sz w:val="24"/>
          <w:szCs w:val="24"/>
        </w:rPr>
        <w:t>ISIN XS0630593233</w:t>
      </w:r>
    </w:p>
    <w:p w14:paraId="2BEA7F6E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3A4D4504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23. května 2014</w:t>
      </w:r>
      <w:r w:rsidRPr="004E4B0D">
        <w:rPr>
          <w:rFonts w:ascii="Cambria" w:hAnsi="Cambria"/>
          <w:sz w:val="24"/>
          <w:szCs w:val="24"/>
        </w:rPr>
        <w:t xml:space="preserve"> čtvrtletní úrokový výnos z dvou emisí dluhopisů, vydaných 23. května 2007:</w:t>
      </w:r>
    </w:p>
    <w:p w14:paraId="27F0C438" w14:textId="77777777" w:rsid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86.880,-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120 000 000, splatné v roce 2016, </w:t>
      </w:r>
      <w:r w:rsidRPr="004E4B0D">
        <w:rPr>
          <w:rFonts w:ascii="Cambria" w:hAnsi="Cambria"/>
          <w:b/>
          <w:bCs/>
          <w:sz w:val="24"/>
          <w:szCs w:val="24"/>
        </w:rPr>
        <w:t>ISIN XS0302244933</w:t>
      </w:r>
      <w:r w:rsidRPr="004E4B0D">
        <w:rPr>
          <w:rFonts w:ascii="Cambria" w:hAnsi="Cambria"/>
          <w:sz w:val="24"/>
          <w:szCs w:val="24"/>
        </w:rPr>
        <w:t>;</w:t>
      </w:r>
      <w:r w:rsidR="00C44BA9">
        <w:rPr>
          <w:rFonts w:ascii="Cambria" w:hAnsi="Cambria"/>
          <w:sz w:val="24"/>
          <w:szCs w:val="24"/>
        </w:rPr>
        <w:t xml:space="preserve">  a zároveň k tomuto dni Česká exportní  banka, a.s. </w:t>
      </w:r>
      <w:r w:rsidR="00C44BA9">
        <w:rPr>
          <w:rFonts w:ascii="Cambria" w:hAnsi="Cambria"/>
          <w:b/>
          <w:bCs/>
          <w:sz w:val="24"/>
          <w:szCs w:val="24"/>
        </w:rPr>
        <w:t>celou emisi splatila</w:t>
      </w:r>
      <w:r w:rsidR="00C44BA9">
        <w:rPr>
          <w:rFonts w:ascii="Cambria" w:hAnsi="Cambria"/>
          <w:sz w:val="24"/>
          <w:szCs w:val="24"/>
        </w:rPr>
        <w:t>.</w:t>
      </w:r>
    </w:p>
    <w:p w14:paraId="60319CA2" w14:textId="5AA46345" w:rsidR="00FB1402" w:rsidRP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34.950,-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50 000 000, splatné v roce 2014, </w:t>
      </w:r>
      <w:r w:rsidRPr="004E4B0D">
        <w:rPr>
          <w:rFonts w:ascii="Cambria" w:hAnsi="Cambria"/>
          <w:b/>
          <w:bCs/>
          <w:sz w:val="24"/>
          <w:szCs w:val="24"/>
        </w:rPr>
        <w:t>ISIN XS0302244420</w:t>
      </w:r>
      <w:r w:rsidRPr="004E4B0D">
        <w:rPr>
          <w:rFonts w:ascii="Cambria" w:hAnsi="Cambria"/>
          <w:sz w:val="24"/>
          <w:szCs w:val="24"/>
        </w:rPr>
        <w:t>.</w:t>
      </w:r>
    </w:p>
    <w:p w14:paraId="69E4D34B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FB9BBF2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16. května 2014</w:t>
      </w:r>
      <w:r w:rsidRPr="004E4B0D">
        <w:rPr>
          <w:rFonts w:ascii="Cambria" w:hAnsi="Cambria"/>
          <w:sz w:val="24"/>
          <w:szCs w:val="24"/>
        </w:rPr>
        <w:t xml:space="preserve"> pololetní úrokový výnos z emise dluhopisů, vydaných 16. května 2013 v zahraničí:</w:t>
      </w:r>
    </w:p>
    <w:p w14:paraId="493E39E2" w14:textId="0B66CC1E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332.641,67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100 000 000,00 , splatné v roce 2018, </w:t>
      </w:r>
      <w:r w:rsidRPr="004E4B0D">
        <w:rPr>
          <w:rFonts w:ascii="Cambria,Bold" w:hAnsi="Cambria,Bold"/>
          <w:b/>
          <w:bCs/>
          <w:sz w:val="24"/>
          <w:szCs w:val="24"/>
        </w:rPr>
        <w:t>ISIN XS0931692635</w:t>
      </w:r>
    </w:p>
    <w:p w14:paraId="3BB6E77A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85401D2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 května 2014</w:t>
      </w:r>
      <w:r w:rsidRPr="004E4B0D">
        <w:rPr>
          <w:rFonts w:ascii="Cambria" w:hAnsi="Cambria"/>
          <w:sz w:val="24"/>
          <w:szCs w:val="24"/>
        </w:rPr>
        <w:t xml:space="preserve"> měsíční úrokový výnos z emise dluhopisů, vydaných 15. listopadu 2012 v zahraničí:</w:t>
      </w:r>
    </w:p>
    <w:p w14:paraId="7AD20D69" w14:textId="529F0722" w:rsidR="005158B1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304.500,- (fixed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150 000 000,00 , splatné v roce 2022, </w:t>
      </w:r>
      <w:r w:rsidRPr="004E4B0D">
        <w:rPr>
          <w:rFonts w:ascii="Cambria,Bold" w:hAnsi="Cambria,Bold"/>
          <w:b/>
          <w:bCs/>
          <w:sz w:val="24"/>
          <w:szCs w:val="24"/>
        </w:rPr>
        <w:t>ISIN XS0850460634</w:t>
      </w:r>
    </w:p>
    <w:p w14:paraId="39E17F70" w14:textId="77777777" w:rsidR="00E13062" w:rsidRDefault="00E13062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A1C6E12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sz w:val="24"/>
          <w:szCs w:val="24"/>
        </w:rPr>
        <w:t>29. dubna 2014</w:t>
      </w:r>
      <w:r w:rsidRPr="004E4B0D">
        <w:rPr>
          <w:rFonts w:ascii="Cambria" w:hAnsi="Cambria"/>
          <w:sz w:val="24"/>
          <w:szCs w:val="24"/>
        </w:rPr>
        <w:t xml:space="preserve"> čtvrtletní úrokový výnos z emise dluhopisů, vydaných 29. dubna 2009 v zahraničí:</w:t>
      </w:r>
    </w:p>
    <w:p w14:paraId="7FB75BA3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876.236,03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150 mil. USD, splatné v roce 2014 </w:t>
      </w:r>
      <w:r w:rsidRPr="004E4B0D">
        <w:rPr>
          <w:rFonts w:ascii="Cambria" w:hAnsi="Cambria"/>
          <w:b/>
          <w:bCs/>
          <w:sz w:val="24"/>
          <w:szCs w:val="24"/>
        </w:rPr>
        <w:t>ISIN XS0425436911,</w:t>
      </w:r>
    </w:p>
    <w:p w14:paraId="384377C6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 a zároveň k tomuto dni Česká exportní banka, a.s. </w:t>
      </w:r>
      <w:r w:rsidRPr="004E4B0D">
        <w:rPr>
          <w:rFonts w:ascii="Cambria" w:hAnsi="Cambria"/>
          <w:b/>
          <w:bCs/>
          <w:sz w:val="24"/>
          <w:szCs w:val="24"/>
        </w:rPr>
        <w:t>celou emisi splatila</w:t>
      </w:r>
      <w:r w:rsidRPr="004E4B0D">
        <w:rPr>
          <w:rFonts w:ascii="Cambria" w:hAnsi="Cambria"/>
          <w:sz w:val="24"/>
          <w:szCs w:val="24"/>
        </w:rPr>
        <w:t>.</w:t>
      </w:r>
    </w:p>
    <w:p w14:paraId="3F4F6543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9D8E5B1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24. dubna 2014</w:t>
      </w:r>
      <w:r w:rsidRPr="004E4B0D">
        <w:rPr>
          <w:rFonts w:ascii="Cambria" w:hAnsi="Cambria"/>
          <w:sz w:val="24"/>
          <w:szCs w:val="24"/>
        </w:rPr>
        <w:t xml:space="preserve"> čtvtletní úrokový výnos z emise dluhopisů, vydaných 24. ledna 2011 v zahraničí:</w:t>
      </w:r>
    </w:p>
    <w:p w14:paraId="3F8EE625" w14:textId="1CA3A2AF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Times New Roman" w:hAnsi="Times New Roman"/>
          <w:b/>
          <w:bCs/>
          <w:sz w:val="24"/>
          <w:szCs w:val="24"/>
        </w:rPr>
        <w:t xml:space="preserve">Úrokový výnos USD 29.637,50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50 mil. USD , splatné v roce 2016 </w:t>
      </w:r>
      <w:r w:rsidRPr="004E4B0D">
        <w:rPr>
          <w:rFonts w:ascii="Times New Roman" w:hAnsi="Times New Roman"/>
          <w:b/>
          <w:bCs/>
          <w:sz w:val="24"/>
          <w:szCs w:val="24"/>
        </w:rPr>
        <w:t>ISIN XS0583192108</w:t>
      </w:r>
    </w:p>
    <w:p w14:paraId="39B62717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12FB18" w14:textId="29F9CF06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 2014</w:t>
      </w:r>
      <w:r w:rsidRPr="004E4B0D">
        <w:rPr>
          <w:rFonts w:ascii="Cambria" w:hAnsi="Cambria"/>
          <w:sz w:val="24"/>
          <w:szCs w:val="24"/>
        </w:rPr>
        <w:t> 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092BAC7F" w14:textId="5237A8AD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1.531.250,-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XS0458720769</w:t>
      </w:r>
    </w:p>
    <w:p w14:paraId="7DA9DEA7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072BF3EE" w14:textId="6F87F0FE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 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457444AA" w14:textId="3FD32A2D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1.405.250,-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2014 </w:t>
      </w:r>
      <w:r w:rsidRPr="004E4B0D">
        <w:rPr>
          <w:rFonts w:ascii="Cambria" w:hAnsi="Cambria"/>
          <w:b/>
          <w:bCs/>
          <w:sz w:val="24"/>
          <w:szCs w:val="24"/>
        </w:rPr>
        <w:t>ISIN XS0458720330</w:t>
      </w:r>
    </w:p>
    <w:p w14:paraId="07CEB80C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87B0D72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22.dubna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22.října  2009 v zahraničí:</w:t>
      </w:r>
    </w:p>
    <w:p w14:paraId="3975B064" w14:textId="2305DDEF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1.640.450,-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2016 </w:t>
      </w:r>
      <w:r w:rsidRPr="004E4B0D">
        <w:rPr>
          <w:rFonts w:ascii="Cambria" w:hAnsi="Cambria"/>
          <w:b/>
          <w:bCs/>
          <w:sz w:val="24"/>
          <w:szCs w:val="24"/>
        </w:rPr>
        <w:t>ISIN XS0458720926</w:t>
      </w:r>
    </w:p>
    <w:p w14:paraId="336BE118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62C0604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15.dubna  2010 v zahraničí:</w:t>
      </w:r>
    </w:p>
    <w:p w14:paraId="244892A5" w14:textId="01EF81C0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735.583,33  (float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150 mil. EUR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XS0499380128</w:t>
      </w:r>
    </w:p>
    <w:p w14:paraId="3FC8AFDB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09A45C20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 xml:space="preserve">15. dubna 2014 </w:t>
      </w:r>
      <w:r w:rsidRPr="004E4B0D">
        <w:rPr>
          <w:rFonts w:ascii="Cambria" w:hAnsi="Cambria"/>
          <w:sz w:val="24"/>
          <w:szCs w:val="24"/>
        </w:rPr>
        <w:t> roční  úrokový  výnos z emise dluhopisů, vydaných 15. dubna 2010 v zahraničí:</w:t>
      </w:r>
    </w:p>
    <w:p w14:paraId="18ED42B9" w14:textId="22B9B1DB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6.292.500,-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72292D06" w14:textId="2A522C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150 000 000,00 splatné v roce 2020, </w:t>
      </w:r>
      <w:r w:rsidRPr="004E4B0D">
        <w:rPr>
          <w:rFonts w:ascii="Cambria" w:hAnsi="Cambria"/>
          <w:b/>
          <w:bCs/>
          <w:sz w:val="24"/>
          <w:szCs w:val="24"/>
        </w:rPr>
        <w:t>ISIN XS0501185929</w:t>
      </w:r>
    </w:p>
    <w:p w14:paraId="1FF9734A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683D645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 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>  měsíční  úrokový  výnos z emise dluhopisů, vydaných 15.listopadu  2012 v zahraničí:</w:t>
      </w:r>
    </w:p>
    <w:p w14:paraId="0E238424" w14:textId="51D80F32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>-</w:t>
      </w:r>
      <w:r w:rsidRPr="004E4B0D">
        <w:rPr>
          <w:rFonts w:ascii="Cambria" w:hAnsi="Cambria"/>
          <w:b/>
          <w:bCs/>
          <w:sz w:val="24"/>
          <w:szCs w:val="24"/>
        </w:rPr>
        <w:t xml:space="preserve"> Úrokový výnos EUR 304.500,- 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6F0B9036" w14:textId="6C128439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150 000 000,00 ,   splatné v roce 2022, </w:t>
      </w:r>
      <w:r w:rsidRPr="004E4B0D">
        <w:rPr>
          <w:rFonts w:ascii="Cambria" w:hAnsi="Cambria"/>
          <w:b/>
          <w:bCs/>
          <w:sz w:val="24"/>
          <w:szCs w:val="24"/>
        </w:rPr>
        <w:t>ISIN XS0850460634</w:t>
      </w:r>
    </w:p>
    <w:p w14:paraId="77E67618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440C571C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8. dubna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roční úrokový výnos z emise dluhopisů, vydaných 8. dubna 2013 v zahraničí:</w:t>
      </w:r>
    </w:p>
    <w:p w14:paraId="2876B27A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1.162.000,- (fixed rate) z emise dluhopisů kótované na Luxembourg Stock Exchange</w:t>
      </w:r>
    </w:p>
    <w:p w14:paraId="4D97BF0C" w14:textId="469D2E80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v celkové nominální hodnotě EUR 40 000 000,00 , splatné v roce 2025,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ISIN XS0911304326</w:t>
      </w:r>
    </w:p>
    <w:p w14:paraId="0202C379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</w:p>
    <w:p w14:paraId="3A006055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pololetní úrokový výnos z emise dluhopisů, vydaných 25. září 2013 v zahraničí:</w:t>
      </w:r>
    </w:p>
    <w:p w14:paraId="3B7C7F0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533.195,83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3222542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 v celkové nominální hodnotě EUR 150 000 000,00 , splatné v roce 2020,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XS0973829483</w:t>
      </w:r>
    </w:p>
    <w:p w14:paraId="241A13B4" w14:textId="2718F832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1772A4E1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čtvrtletní úrokový výnos z emise dluhopisů, vydaných 25. června 2010 v zahraničí:</w:t>
      </w:r>
    </w:p>
    <w:p w14:paraId="242BFFF7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USD 176.715,-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4707715C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USD 50 000 000,00 splatné v roce 2014,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XS0520250365</w:t>
      </w:r>
    </w:p>
    <w:p w14:paraId="0394ACF8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79BC51B3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24. března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pololetní úrokový výnos z emise dluhopisů, vydaných 22. září 2011 v zahraničí:</w:t>
      </w:r>
    </w:p>
    <w:p w14:paraId="4897354A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CZK 24.524.500,-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1C8EB94E" w14:textId="2DE10609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CZK 3 675 000 000,00 , splatné v roce 2018,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XS0680917647</w:t>
      </w:r>
    </w:p>
    <w:p w14:paraId="2A67973D" w14:textId="77777777" w:rsidR="00096518" w:rsidRPr="004E4B0D" w:rsidRDefault="0009651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4F9C30DE" w14:textId="03F66EA9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roční</w:t>
      </w:r>
      <w:r w:rsidR="00096518"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úrokový výnos z emise dluhopisů, vydaných 15.března 2012 v zahraničí:</w:t>
      </w:r>
    </w:p>
    <w:p w14:paraId="360BA3C5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9.062.500,-  (fixed rate) z emise dluhopisů kótované na Luxembourg Stock Exchange</w:t>
      </w:r>
    </w:p>
    <w:p w14:paraId="77967E5A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 250 000 000,00  , splatné v roce 2019,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XS0757372114</w:t>
      </w:r>
    </w:p>
    <w:p w14:paraId="637A2EF7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</w:t>
      </w:r>
    </w:p>
    <w:p w14:paraId="6168A5B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měsíční úrokový výnos z emise dluhopisů, vydaných 15.listopadu  2012 v zahraničí:</w:t>
      </w:r>
    </w:p>
    <w:p w14:paraId="06A9BA6B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304.500,-  (fixed rate) z emise dluhopisů kótované na Luxembourg Stock Exchange</w:t>
      </w:r>
    </w:p>
    <w:p w14:paraId="564B5157" w14:textId="27730A8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</w:t>
      </w:r>
    </w:p>
    <w:p w14:paraId="0367B6E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7EDC1BD9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3.března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ročníúrokový výnos z  emise dluhopisů, vydaných 3. března 2011:</w:t>
      </w:r>
    </w:p>
    <w:p w14:paraId="4C0D3E0A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 úrokový výnos EUR 3.084.900,- (fixed rate) z emise dluhopisů v celkové nominální hodnotě </w:t>
      </w:r>
    </w:p>
    <w:p w14:paraId="6D7A7577" w14:textId="3311DCED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 70 000 000, splatné v roce 2021,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XS0598967502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9F68C1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389B9B93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24.února 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 čtvrtletní úrokový výnos z dvou emisí dluhopisů, vydaných 23. května 2007:</w:t>
      </w:r>
    </w:p>
    <w:p w14:paraId="20710FAC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68.880,- (floating rate) z emise dluhopisů v celkové nominální hodnotě </w:t>
      </w:r>
    </w:p>
    <w:p w14:paraId="1C0B947A" w14:textId="2C730610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120 000 000, splatné v roce 2016,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XS0302244933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BC5FB7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27.450,- (floating rate) z emise dluhopisů v celkové nominální hodnotě </w:t>
      </w:r>
    </w:p>
    <w:p w14:paraId="0B408FD6" w14:textId="7CB0C964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50 000 000, splatné v roce 2014,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XS0302244420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. </w:t>
      </w:r>
    </w:p>
    <w:p w14:paraId="7E4E30B2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7F1261C7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měsíční úrokový výnos z emise dluhopisů, vydaných 15.listopadu 2012 v zahraničí:</w:t>
      </w:r>
    </w:p>
    <w:p w14:paraId="0BC862BF" w14:textId="30213C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304.500,- (fixed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150 000 000,00 ,  splatné v roce 2022,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XS0850460634.</w:t>
      </w:r>
    </w:p>
    <w:p w14:paraId="121C8ED5" w14:textId="6E74391A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8376A"/>
          <w:sz w:val="24"/>
          <w:szCs w:val="24"/>
        </w:rPr>
        <w:t>  </w:t>
      </w:r>
    </w:p>
    <w:p w14:paraId="6CA03620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půlroční úrokový výnos z emise dluhopisů, vydaných 17.srpna 2009 v zahraničí:</w:t>
      </w:r>
    </w:p>
    <w:p w14:paraId="492AE270" w14:textId="5C99EF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465.616,67 (float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50 000 000,00 ,  splatné v roce 2014,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XS0446116518.</w:t>
      </w:r>
    </w:p>
    <w:p w14:paraId="31DF3FA8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62CFB6F9" w14:textId="4047E6E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29. ledna 2014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29.dubna 2009 v zahraničí:</w:t>
      </w:r>
    </w:p>
    <w:p w14:paraId="22EF5AE2" w14:textId="4859CED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1.049.125,83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 150 000 000,00 ,  splatné v roce 2014,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 XS0425436911.</w:t>
      </w:r>
    </w:p>
    <w:p w14:paraId="3861FA2F" w14:textId="77777777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2F34A7" w14:textId="77777777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 ledna 2014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24.ledna 2011 v zahraničí:</w:t>
      </w:r>
    </w:p>
    <w:p w14:paraId="242864D3" w14:textId="714F5956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30.455,83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2016,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 XS0583192108.</w:t>
      </w:r>
    </w:p>
    <w:p w14:paraId="3CB0C3F3" w14:textId="77777777" w:rsidR="00394E8F" w:rsidRPr="004E4B0D" w:rsidRDefault="00394E8F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706292" w14:textId="77777777" w:rsidR="009E1A76" w:rsidRPr="004E4B0D" w:rsidRDefault="009E1A76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15.ledna  2014 </w:t>
      </w:r>
      <w:r w:rsidRPr="004E4B0D">
        <w:rPr>
          <w:rFonts w:ascii="Times New Roman" w:hAnsi="Times New Roman" w:cs="Times New Roman"/>
          <w:sz w:val="24"/>
          <w:szCs w:val="24"/>
        </w:rPr>
        <w:t> měsíční  úrokový výnos z emise dluhopisů, vydaných 15.listopadu 2012 v zahraničí:</w:t>
      </w:r>
    </w:p>
    <w:p w14:paraId="0A826537" w14:textId="02C170D7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EUR 304.500,-  (fixed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 xml:space="preserve">z emise dluhopisů kótované na Luxembourg Stock Exchange </w:t>
      </w:r>
    </w:p>
    <w:p w14:paraId="03BA1C78" w14:textId="4E007626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XS0850460634</w:t>
      </w:r>
    </w:p>
    <w:p w14:paraId="7C3FAB6B" w14:textId="13ECEFD9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2013</w:t>
      </w:r>
    </w:p>
    <w:p w14:paraId="0C0026C1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27. prosince 2013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čtvrtletní úrokový výnos z emise dluhopisů, vydaných 25. června 2010 v zahraničí:</w:t>
      </w:r>
    </w:p>
    <w:p w14:paraId="26498C96" w14:textId="1C60494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- </w:t>
      </w:r>
      <w:r w:rsidRPr="004E4B0D">
        <w:rPr>
          <w:rFonts w:ascii="Times New Roman" w:hAnsi="Times New Roman" w:cs="Times New Roman"/>
          <w:bCs/>
          <w:sz w:val="24"/>
          <w:szCs w:val="24"/>
          <w:lang w:eastAsia="cs-CZ"/>
        </w:rPr>
        <w:t>Úrokový výnos USD 187.369,17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2014, 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ISIN XS0520250365</w:t>
      </w:r>
    </w:p>
    <w:p w14:paraId="03B33360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  <w:lang w:eastAsia="cs-CZ"/>
        </w:rPr>
      </w:pPr>
    </w:p>
    <w:p w14:paraId="303F10C2" w14:textId="6EA32444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18.prosince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18.června  2012 v zahraničí:</w:t>
      </w:r>
    </w:p>
    <w:p w14:paraId="7E72A70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4.483.500,-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F7EE5D4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CZK 1 470 000 000,00  , splatné v roce 2014,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XS0792751405</w:t>
      </w:r>
    </w:p>
    <w:p w14:paraId="1243BCAD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4BA9F756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14.června  2012 v zahraničí:</w:t>
      </w:r>
    </w:p>
    <w:p w14:paraId="75142EF7" w14:textId="57CD2E23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27.245.875,-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CZK 3 870 000 000,00  , splatné v roce 2018,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XS0792803131</w:t>
      </w:r>
    </w:p>
    <w:p w14:paraId="225ABF08" w14:textId="77777777" w:rsidR="000D5260" w:rsidRPr="004E4B0D" w:rsidRDefault="000D5260" w:rsidP="00FF40E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5F4EC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měsíční  úrokový výnos z emise dluhopisů, vydaných 15.listopadu 2012 v zahraničí:</w:t>
      </w:r>
    </w:p>
    <w:p w14:paraId="795DFCF5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304.500,-  (fixed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25BE4CF3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150 000 000,00  , splatné v roce 2022,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XS0850460634</w:t>
      </w:r>
    </w:p>
    <w:p w14:paraId="2B555577" w14:textId="77777777" w:rsidR="000D5260" w:rsidRPr="004E4B0D" w:rsidRDefault="000D5260" w:rsidP="00FF40E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65642584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09.prosince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08.prosince 2010 v zahraničí:</w:t>
      </w:r>
    </w:p>
    <w:p w14:paraId="4E002D9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379.166,67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77E2D91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100 000 000,00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XS0565318150</w:t>
      </w:r>
    </w:p>
    <w:p w14:paraId="08E55A3C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C3616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06.prosince 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6.června 2013 v zahraničí:</w:t>
      </w:r>
    </w:p>
    <w:p w14:paraId="1F7C695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826.041,67 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2E1D592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250 000 000,00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XS0940439994</w:t>
      </w:r>
    </w:p>
    <w:p w14:paraId="2CCB06E6" w14:textId="77777777" w:rsidR="00794455" w:rsidRPr="004E4B0D" w:rsidRDefault="00794455" w:rsidP="00FF40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0ECE9" w14:textId="77777777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26.listopadu 2013</w:t>
      </w:r>
      <w:r w:rsidRPr="004E4B0D">
        <w:rPr>
          <w:rFonts w:ascii="Times New Roman" w:hAnsi="Times New Roman" w:cs="Times New Roman"/>
          <w:sz w:val="24"/>
          <w:szCs w:val="24"/>
        </w:rPr>
        <w:t> pololetní úrokový výnos z emise dluhopisů, vydané 26.května 2011 v zahraničí:</w:t>
      </w:r>
    </w:p>
    <w:p w14:paraId="04FD5EE8" w14:textId="0B34EDDE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CZK 24.152.916,67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>z emise dluhopisů kótované na Luxembourg Stock Exchange</w:t>
      </w:r>
      <w:r w:rsidRPr="004E4B0D">
        <w:rPr>
          <w:rFonts w:ascii="Calibri" w:hAnsi="Calibri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</w:rPr>
        <w:t>v celkové nominální hodnotě CZK 3 675 000 000,00  , splatné v roce 2021,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XS0630593233</w:t>
      </w:r>
    </w:p>
    <w:p w14:paraId="072EA0C2" w14:textId="77777777" w:rsidR="007E1DC1" w:rsidRPr="004E4B0D" w:rsidRDefault="007E1DC1" w:rsidP="00FF40EE">
      <w:pPr>
        <w:pStyle w:val="xmsonormal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1A017E4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čtvrtletní úrokový výnos z dvou emisí dluhopisů, vydaných 23. května 2007 v zahraničí:</w:t>
      </w:r>
    </w:p>
    <w:p w14:paraId="65C14E9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73.320,- (floating rate) z emise dluhopisů kótované na Luxembourg Stock Exchange v celkové nominální hodnotě EUR 120 000 000,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2016,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XS0302244933.</w:t>
      </w:r>
    </w:p>
    <w:p w14:paraId="43F09248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29.250,- (floating rate) z emise dluhopisů kótované na Luxembourg Stock Exchange v celkové nominální hodnotě EUR 50 000 000,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2014,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XS0302244420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7F289A10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 </w:t>
      </w:r>
    </w:p>
    <w:p w14:paraId="53AB43B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roční úrokový výnos z emise dluhopisů, vydaných 23. listopadu 2007 v zahraničí:</w:t>
      </w:r>
    </w:p>
    <w:p w14:paraId="6C51662B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2.277.500,- (fixed rate) z emise dluhopisů kótované na Luxembourg Stock Exchange v celkové nominální hodnotě EUR 50 000 000,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2017,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XS0332367274.</w:t>
      </w:r>
    </w:p>
    <w:p w14:paraId="09C983A6" w14:textId="77777777" w:rsidR="00DC2296" w:rsidRPr="004E4B0D" w:rsidRDefault="00DC2296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CC2CE2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18.listopadu 2013</w:t>
      </w:r>
      <w:r w:rsidRPr="004E4B0D">
        <w:rPr>
          <w:rFonts w:ascii="Times New Roman" w:hAnsi="Times New Roman"/>
          <w:sz w:val="24"/>
          <w:szCs w:val="24"/>
        </w:rPr>
        <w:t xml:space="preserve"> pololetní úrokový výnos z emise dluhopisů, vydaných 16.května 2013 v zahraničí:</w:t>
      </w:r>
    </w:p>
    <w:p w14:paraId="3DE288B5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4E4B0D">
        <w:rPr>
          <w:rFonts w:ascii="Times New Roman" w:hAnsi="Times New Roman"/>
          <w:sz w:val="24"/>
          <w:szCs w:val="24"/>
        </w:rPr>
        <w:t>Úrokový výnos EUR 337.383,33 (float rate )z emise dluhopisů kótované na Luxembourg Stock Exchange</w:t>
      </w:r>
    </w:p>
    <w:p w14:paraId="36A360D8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100 000 000,00 , splatné v roce 2018, </w:t>
      </w:r>
      <w:r w:rsidRPr="004E4B0D">
        <w:rPr>
          <w:rFonts w:ascii="Times New Roman" w:hAnsi="Times New Roman"/>
          <w:b/>
          <w:bCs/>
          <w:sz w:val="24"/>
          <w:szCs w:val="24"/>
        </w:rPr>
        <w:t>ISIN XS0931692635.</w:t>
      </w:r>
    </w:p>
    <w:p w14:paraId="34C7172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D1424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15.listopadu 2013</w:t>
      </w:r>
      <w:r w:rsidRPr="004E4B0D">
        <w:rPr>
          <w:rFonts w:ascii="Times New Roman" w:hAnsi="Times New Roman"/>
          <w:sz w:val="24"/>
          <w:szCs w:val="24"/>
        </w:rPr>
        <w:t xml:space="preserve"> měsíční úrokový výnos z emise dluhopisů, vydaných 15.listopadu 2012 v zahraničí:</w:t>
      </w:r>
    </w:p>
    <w:p w14:paraId="7AE9C18A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- Úrokový výnos EUR 304.500,- (fixed rate) z emise dluhopisů kótované na Luxembourg Stock Exchange </w:t>
      </w:r>
    </w:p>
    <w:p w14:paraId="74B2BA19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150 000 000,00 , splatné v roce 2022, </w:t>
      </w:r>
      <w:r w:rsidRPr="004E4B0D">
        <w:rPr>
          <w:rFonts w:ascii="Times New Roman" w:hAnsi="Times New Roman"/>
          <w:b/>
          <w:bCs/>
          <w:sz w:val="24"/>
          <w:szCs w:val="24"/>
        </w:rPr>
        <w:t>ISIN XS0850460634.</w:t>
      </w:r>
    </w:p>
    <w:p w14:paraId="079A51BD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3E6E7E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05.listopadu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1.651.000,- (fixed rate) z emise dluhopisů kótované na Luxembourg Stock Exchange v celkové nominální hodnotě EUR 50 000 000,00 , splatné v roce 2024,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XS0849907281</w:t>
      </w:r>
    </w:p>
    <w:p w14:paraId="64219F67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ED2521" w14:textId="77777777" w:rsidR="000A789A" w:rsidRPr="004E4B0D" w:rsidRDefault="000A789A" w:rsidP="00FF40EE">
      <w:pPr>
        <w:spacing w:after="0"/>
        <w:jc w:val="both"/>
        <w:rPr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04.listopadu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02.listopadu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935.000,- (fixed rate) z emise dluhopisů kótované na Luxembourg Stock Exchange v celkové nominální hodnotě EUR 50 000 000,00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XS0849901326</w:t>
      </w:r>
      <w:r w:rsidRPr="004E4B0D">
        <w:rPr>
          <w:sz w:val="24"/>
          <w:szCs w:val="24"/>
        </w:rPr>
        <w:br/>
      </w:r>
    </w:p>
    <w:p w14:paraId="3CB666B6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 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29.října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USD 1.059.456,67 (float rate)z emise dluhopisů kótované na Luxembourg Stock Exchange v celkové nominální hodnotě 150 mil. USD , splatné v roce 2014,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XS0425436911</w:t>
      </w:r>
    </w:p>
    <w:p w14:paraId="3C8F3A8B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C5CBF3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  úrokový  výnos z emise dluhopisů, vydaných 24.ledna  2011 v zahraničí:</w:t>
      </w:r>
    </w:p>
    <w:p w14:paraId="082E00DF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67E42B73" w14:textId="77777777" w:rsidR="0081680A" w:rsidRPr="004E4B0D" w:rsidRDefault="0081680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63BCB6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 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  úrokový  výnos z emise dluhopisů, vydaných 22.října  2009 v zahraničí:</w:t>
      </w:r>
    </w:p>
    <w:p w14:paraId="084B551B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rate)z emise dluhopisů kótované na Luxembourg Stock Exchange v celkové nominální hodnotě 70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4D0CAF1F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AA70895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rate)z emise dluhopisů kótované na Luxembourg Stock Exchange v celkové nominální hodnotě 70 mil. USD , splatné v 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7501318A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9D66D40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rate)z emise dluhopisů kótované na Luxembourg Stock Exchange v celkové nominální hodnotě 70 mil. USD , splatné v 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4229FC4D" w14:textId="77777777" w:rsidR="00223D9B" w:rsidRPr="004E4B0D" w:rsidRDefault="00223D9B" w:rsidP="00FF40EE">
      <w:pPr>
        <w:pStyle w:val="NoSpacing"/>
        <w:spacing w:line="276" w:lineRule="auto"/>
        <w:jc w:val="both"/>
        <w:rPr>
          <w:sz w:val="24"/>
          <w:szCs w:val="24"/>
        </w:rPr>
      </w:pPr>
    </w:p>
    <w:p w14:paraId="5FC0FDD2" w14:textId="77777777" w:rsidR="00E82D2A" w:rsidRPr="004E4B0D" w:rsidRDefault="00E82D2A" w:rsidP="00FF40EE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EUR 731.237,50 (float rate)z emise dluhopi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sů kótované na Luxembourg Stock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Exchange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celkové nominální hodnotě 150 mil. EUR , splatné v 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9D6580E" w14:textId="77777777" w:rsidR="000A789A" w:rsidRPr="004E4B0D" w:rsidRDefault="000A789A" w:rsidP="00FF40EE">
      <w:pPr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FCC0BD" w14:textId="77777777" w:rsidR="00944929" w:rsidRPr="004E4B0D" w:rsidRDefault="00944929" w:rsidP="00FF40EE">
      <w:pPr>
        <w:spacing w:before="100" w:beforeAutospacing="1" w:after="100" w:afterAutospacing="1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03.října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roční úrokový výnos z emise 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dluhopisů, vydaných 03.října 2012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1.443.500,- (fixed rate) z emise dluhopisů kótované na Luxembourg Stock Exchange v celkové nominální hodnotě EUR 50.000.000,00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XS0828623073</w:t>
      </w:r>
    </w:p>
    <w:p w14:paraId="417B0095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D2199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dluhopisů, vydaných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25.495.312,50 (float rate) z emise dluhopisů kótované na Luxembourg Stock Exchange v celkové nominální hodnotě CZK 3.675.000.000,00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652C77F1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150 mil. EUR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6023A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63.840,-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84AA4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285C9C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bude vyplácet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19B8D0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77EDB7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34.769,58 (float rate) z emise dluhopisů kótované na Luxembourg Stock Exchange v celkové nominální hodnotě 50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mil. USD , splatné v roce 2016,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8B5BFB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4F89A4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5.775.000,- (fixed rate)z emise dluhopisů kótované na Luxembourg Stock Exchange v celkové nominální hodnotě EUR 150 000 000,00 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</w:p>
    <w:p w14:paraId="6E720F3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1.130.244,44 (float rate)z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28BEB5FB" w14:textId="77777777" w:rsidR="003C2761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189.635,-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3758218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18.června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4.979.216,67 (float rate)z emise dluhopisů kótované na Luxembourg Stock Exchange v celkové nominální hodnotě CZK 1 470 000 000,00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XS0792751405</w:t>
      </w:r>
    </w:p>
    <w:p w14:paraId="4B0BB6A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1B6AE06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28.369.250,-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6E2F06E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Zároveň k tomuto dni Česká exportní banka, a.s. celou emisi splatila.</w:t>
      </w:r>
    </w:p>
    <w:p w14:paraId="1D2812E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2569D2B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26.153.750,-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67C512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66.720,-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26.600,-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0E5E64D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5650150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5944785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32C9EC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108.048,89 (float rate) z emise dluhopisů kótovaných na Luxembourg Stock Exchange v celkové nominální hodnotěEUR 70.000.000,-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077D733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1.405.250,- (fixed rate) z emise dluhopisů kótované na Luxembourg Stock Exchange v celkové nominální hodnotě 70 mil. USD , splatné v roce 2014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72B8FC9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3DBFD66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390C5E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 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6.292.500,-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6405B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dluhopisů,vydaných 25. září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00 000,00 , splatné v roce 2014,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49744909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22BF1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22.září 2011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32.708.520,83 (float rate) z emise dluhopisů kótované na Luxembourg Stock Exchange v celkové nominální hodnotě CZK 3 675 000 000,00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09092FD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15.března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9.062.500,- (fixed rate) z emise dluhopisů kótované na Luxembourg Stock Exchange v celkové nominální hodnotě 250 mil. EUR , splatné v roce 2019,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XS0757372114</w:t>
      </w:r>
    </w:p>
    <w:p w14:paraId="407C3EB1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97DD70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04.března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03.března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70 mil. EUR , splatné v roce 2021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6BAE1EDF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62.640,- (floating rate) z emise dluhopisů v celkové nominální hodnotě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11E3453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dluhopisů,vydaných 17.srpna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6E39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34E9D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9FA132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79BC72D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107.051,39 (float rate) z emise dluhopisů kótované na Luxembourg Stock Exchange v celkové nominální hodnotě 70 mil. EUR ,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4D8E6F2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6C4A3AB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1.748.666,67 (float rate) 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76BACC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2012</w:t>
      </w:r>
    </w:p>
    <w:p w14:paraId="774724CD" w14:textId="77777777" w:rsidR="00E802A7" w:rsidRPr="004E4B0D" w:rsidRDefault="00E802A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25.června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202.694,79  (float 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7F5BC0FC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11.283.475,-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rate) z emise dluhopisů kótované na Luxembourg Stock Exchange v celkové nominální hodnotě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 1 47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0 000 000,00 splatné v roce 20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E802A7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0792751405</w:t>
      </w:r>
    </w:p>
    <w:p w14:paraId="7E076EC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 úrokový výnos z 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304.500,-  (fixed  rate) z emise dluhopisů kótované na Luxembourg Stock Exchange v celkové nominální hodnotě EUR 150 000 000,00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E3152B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44.656.575,- 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453ECD2F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276.279,17  (float rate)z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15525F6A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713.791,67  (float rate)z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14232919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 úrokový výnos z emise dluhopisů, vydaných 06.prosince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1.080.584,50  (fixed rate)z emise dluhopisů kótované na Luxembourg Stock Exchange v celkové nominální hodnotě EUR 49 900 000,00,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XS0716679955,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Zároveň k tomuto dni Česká exportní banka,a.s. celou emisi splatila.</w:t>
      </w:r>
    </w:p>
    <w:p w14:paraId="23EC516A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41.059.958,33  (float rate)z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3BFC253A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 úrokový výnos z emise dluhopisů, vydaných 23.listopadu 2009 v zahraničí:                                        Úrokový výnos EUR  2.277.500,-  (fixed rate)z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0332367274</w:t>
      </w:r>
    </w:p>
    <w:p w14:paraId="532CF41E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-čtvrtletní  úrokový výnos z dvou emisí dluhopisů, vydaných 23.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května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200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7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v zahraničí:                                        Úrokový výnos EUR 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100.560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,- (f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loating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rate)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EUR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12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0 000 000,00 splatné v roce 201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6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/>
          <w:b/>
          <w:bCs/>
          <w:sz w:val="24"/>
          <w:szCs w:val="24"/>
        </w:rPr>
        <w:t>0</w:t>
      </w:r>
      <w:r w:rsidR="0017566C" w:rsidRPr="004E4B0D">
        <w:rPr>
          <w:rFonts w:ascii="Times New Roman" w:hAnsi="Times New Roman"/>
          <w:b/>
          <w:bCs/>
          <w:sz w:val="24"/>
          <w:szCs w:val="24"/>
        </w:rPr>
        <w:t>302244933</w:t>
      </w:r>
    </w:p>
    <w:p w14:paraId="7E9DF8C3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Úrokový výnos EUR  40.650,- 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0302244420</w:t>
      </w:r>
    </w:p>
    <w:p w14:paraId="0D5D5731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-roční úrokový výnos z  emise dluhopisů, vydaných 23.listopadu 2007 v zahraničí:                                        Úrokový výnos EUR  2.177.000,- (fixed rate) z emise dluhopisů kótované na Luxembourg Stock Exchange v celkové nominální hodnotě EUR 50 000 000,00, 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XS0332366383. Zároveň k tomuto dni Česká exportní banka,a.s. celou emisi splatila.</w:t>
      </w:r>
    </w:p>
    <w:p w14:paraId="50E69A23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1.117.442,08 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39B4186B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57.768,33 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4D198355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dluhopisů, vydaných 2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dubna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151.818,33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rate)z emise dluhopisů kótované na Luxembourg Stock Exchange v celkové nominální hodnotě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70 000 000,00 splatné v roce 201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A6002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0616463294</w:t>
      </w:r>
    </w:p>
    <w:p w14:paraId="66D03223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emisí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1.405.250,-  (fixed rate)z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5C2055E2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1.531.250,-  (fixed rate)z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5F8BB1E4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1.640.450,-  (fixed rate)z emise dluhopisů kótované na Luxembourg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D345C29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1.276.275,-  (float rate)z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2CC04CB0" w14:textId="77777777" w:rsidR="00724E11" w:rsidRPr="004E4B0D" w:rsidRDefault="00724E11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emise dluhopisů, vydané 2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213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082,22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(float rate)z emise dluhopisů kótované na Luxembourg Stock Exchange v celkové nominální hodnotě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000 000,00 splatné v roce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0520250365</w:t>
      </w:r>
    </w:p>
    <w:p w14:paraId="684AD3D4" w14:textId="77777777" w:rsidR="00FB6390" w:rsidRPr="004E4B0D" w:rsidRDefault="00FB639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42.721.875,-  (float rate)z emise dluhopisů kótované na Luxembourg Stock Exchange v celkové nominální hodnotě CZK 3 675 000 000,-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19AD4854" w14:textId="77777777" w:rsidR="00724E11" w:rsidRPr="004E4B0D" w:rsidRDefault="00724E11" w:rsidP="00FF40E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17.září  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 ,a.s. pololetní úrokový výnos EUR 357.275,- (float rate)z emise dluhopisů v celkové nominální hodnotě EUR 50 000 000,-ISIN </w:t>
      </w:r>
      <w:r w:rsidRPr="004E4B0D">
        <w:rPr>
          <w:rFonts w:ascii="Times New Roman" w:hAnsi="Times New Roman" w:cs="Times New Roman"/>
          <w:b/>
          <w:sz w:val="24"/>
          <w:szCs w:val="24"/>
        </w:rPr>
        <w:t>XS0388131533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15.září  2008 v zahraničí v rámci schváleného programu „Euro Medium term Note Programme“ (rámec v celkové výši 3 mld. EUR) a kótovaných 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 tomuto dni Česká exportní banka , a.s.</w:t>
      </w:r>
      <w:r w:rsidRPr="004E4B0D">
        <w:rPr>
          <w:rFonts w:ascii="Times New Roman" w:hAnsi="Times New Roman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celou emisi splatila.</w:t>
      </w:r>
    </w:p>
    <w:p w14:paraId="27BC8FF7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dvou emisí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212.160,-  (float rate)z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07EBBB38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EUR 87.150,- 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797A0791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719.152,78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98136AB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13. srpna  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banka, a.s. roční  úrokový výnos EUR 2.341.000,- (fixed rate) z emise dluhopisů v celkové nominální hodnotě EUR 50 000 000,- (</w:t>
      </w:r>
      <w:r w:rsidRPr="004E4B0D">
        <w:rPr>
          <w:rFonts w:ascii="Times New Roman" w:hAnsi="Times New Roman" w:cs="Times New Roman"/>
          <w:b/>
          <w:sz w:val="24"/>
          <w:szCs w:val="24"/>
        </w:rPr>
        <w:t>ISIN XS0315538651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13.srpna 2007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 tomuto dni Česká exportní banka, a.s. celou emisi splatila</w:t>
      </w:r>
      <w:r w:rsidRPr="004E4B0D">
        <w:rPr>
          <w:rFonts w:ascii="Times New Roman" w:hAnsi="Times New Roman" w:cs="Times New Roman"/>
          <w:sz w:val="24"/>
          <w:szCs w:val="24"/>
        </w:rPr>
        <w:t>.</w:t>
      </w:r>
    </w:p>
    <w:p w14:paraId="4D1B14AA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1.124.551,46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2F48FBB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58.852,99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</w:t>
      </w:r>
      <w:r w:rsidR="000330D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108</w:t>
      </w:r>
    </w:p>
    <w:p w14:paraId="1B3AC7D6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201.185,83 (float rate)z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39111A7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6031D44C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AA4BD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0A2D38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26. 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40.502.583,33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03DC560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128.250,-(floating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310.800,-(floating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36DDC6E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1.157.633,75 (floating rate) z emise dluhopisů kótované na Luxebourg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75245C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70 916,81 (floating rate) z emise dluhopisů kótované na Luxebourg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0F07A4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1 531 250,-(fixed rate) z emise dluhopisů kótované na Luxebourg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3345097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282 226,39 (floating rate) z emise dluhopisů kótované na Luxebourg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7A88EF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15.dubna 2010 v zahraničí 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1.823.791,67 (floating rate) z emise dluhopisů kótované na Luxembourg Stock Exchange v celkové nominální hodnotě EUR 150 000 000,00, splatné v roce 2015 ,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6.292.500,-(fixed rate) z emise dluhopisů kótované na Luxembourg Stock Exchange V celkové nominální hodnotě EUR 150 000 000,00,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72644F94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4DE551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63145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219 255,21 (float rate) z emise dluhopisů kótované na Luxebourg Stock Exchange v celkové nominální hodnotě USD 50.000.000,00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741025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 pololetní úrokový výnos z emise dluhopisů,vydané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41.988.916,67 (float rate) z emise dluhopisů kótované na Luxembourg Stock Exchange v celkové nominální hodnotě CZK 3 675 000 000,-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2A6CF61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EUR 1.314.950,- (float rate) z emise dluhopisů v celkové nominální hodnotě EUR 150 000 000,-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17.března 2009 v zahraničí v rámci schváleného programu „Euro Medium term Note Programme“ (rámec v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 , a.s. celou emisi splatila.</w:t>
      </w:r>
    </w:p>
    <w:p w14:paraId="3129EB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XS0388131533.</w:t>
      </w:r>
    </w:p>
    <w:p w14:paraId="303221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03.03.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EUR 70 000 000,00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0E3F213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453.000,-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26EA8E9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187.450,-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0F6C9BC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půlroční úrokový výnos z emise dluhopisů 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828.000,-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4A2181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1.110.222,75 (floating rate) z emise dluhopisů kótované na Luxembourg Stock Exchange v celkové nominální hodnotě EUR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6982CD32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06E2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53.099,33 (floating rate) 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53626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362.265,56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196B6B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2.686.611,11 (floating rate) z emise dluhopisů kótované na Luxembourg Stock Exchange v celkové nominální hodnotě EUR 200.000.000,00.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491158A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2011</w:t>
      </w:r>
    </w:p>
    <w:p w14:paraId="3983B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D821F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480 629,17 (floating rate) 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40925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E01B8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z emise dluhopisů ,vydané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2306CC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čtvrtletní úrokový výnos z emise dluhopisů ,vydaných 22.května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473.160,-(floating rate) z emise dluhopisů kótované na Luxebourg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195.900,-(floating rate) z emise dluhopisů kótované na Luxebourg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56D246D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roční úrokový výnos z emise dluhopisů ,vydaných 23.listopadu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2.177.000,-(fixed rate) z emise dluhopisů kótované na Luxebourg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BF45DB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8BB93B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31 976,39 (floting rate) </w:t>
      </w:r>
      <w:r w:rsidR="00D17CCE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F1DA3D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22.10.2009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rate)z emise dluhopisů kótované na Luxembourg Stock Exchange v celkové nominální hodnotě EUR 70 000 000,-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F239EA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48AA9A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1 739 000,- (float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XS0499380128.</w:t>
      </w:r>
    </w:p>
    <w:p w14:paraId="369AAFC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182 821,53 (float rate) z emise dluhopisů kótované na Luxembourg Stock Exchange v celkové nominální hodnotě USD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675720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1 142 350,- (float rate) z emise dluhopisů kótované na Luxembourg Stock Exchange v celkové nominální hodnotě EUR 150,000,000.00, 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</w:p>
    <w:p w14:paraId="147EA86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597 131,11 (float rate) z emise dluhopisů v celkové nominální hodnotě EUR 70 000 000,-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15.září 2008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banka, a.s. celou emisi splatila.</w:t>
      </w:r>
    </w:p>
    <w:p w14:paraId="5A0F3203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FE78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431 635,-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46497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442,800.00 (float rate) z emise dluhopisů kótované na Luxembourg Stock Exchange v celkové nominální hodnotě EUR 120,000,000.00,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20CBD5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183,250.00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DC862B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717,212.50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B7FAB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2,341,000.00 (fixed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BD497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1 051 523,96 (floating rate) z emise dluhopisů kótované na Luxembourg Stock Exchange v celkové nominální hodnotě EUR 150 000 000,00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65BF68C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 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22A7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726FDB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3A20DD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0BA5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5,775,000.00 (floating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36D1BE9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2,011,761.11 (floating rate) z emise dluhopisů kótované na Luxembourg Stock Exchange v celkové nominální hodnotě EUR 200,000,000.00,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278A4AA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196 877,78 (floating rate) z emise dluhopisů kótované na Luxembourg Stock Exchange v celkové nominální hodnotě EUR 50 000 000,00,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F5DCD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356 163,89 (floating rate) 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4C988E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862 477,78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3936AE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22.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97810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2E184C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XS0583192108),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38 733,28 (floating rate).</w:t>
      </w:r>
    </w:p>
    <w:p w14:paraId="752866C7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B8A9B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 z emise dluhopisů kótované na Luxembourg Stock Exchange v celkové nominální hodnotě EUR 70 000 000,-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595467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 dubna 2010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1 394 575,- (floating rate) 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6 292 500,-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62354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179 502,31 (floating rate). </w:t>
      </w:r>
    </w:p>
    <w:p w14:paraId="647EB90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C8E32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463 862,78,- (floating rate) z emise dluhopisů kótované na Luxembourg Stock Exchange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36AE6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ACD9B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EUR 677 988,89 (float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17. srpna 2009 v rámci schváleného programu „Euro Medium Term Note Programme“ (aktuální rámec v celkové výši 3 mld. EUR) a kótovaných na lucemburské burze cenných papírů. </w:t>
      </w:r>
    </w:p>
    <w:p w14:paraId="5CD0A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1 092 017,58 (float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29. dubna 2009 v rámci schváleného programu „Euro Medium Term Note Programme“ (rámec v aktuální celkové výši 3 mld. EUR) a kótovaných na luxemburské burze cenných papírů.</w:t>
      </w:r>
    </w:p>
    <w:p w14:paraId="4BCAB895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18142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roční úrokový výnos EUR 3 860 000,- (fix rate) z emise dluhopisů v celkové nominální hodnotě EUR 100 000 000,-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31. ledna 2008 v zahraničí v rámci schváleného programu „Euro Medium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Term Note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Programme“ (rámec v aktuální celkové výši 3 mld. EUR) a kótovaných na luxemburské burze cenných papírů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Zároveň k tomuto dni Česká exportní banka, a.s. celou emisi splatila. </w:t>
      </w:r>
    </w:p>
    <w:p w14:paraId="25C914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EUR 1 896 166,67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08. července 2010 v rámci schváleného programu „Euro Medium Term Note Programme“ (rámec v aktuální celkové výši 3 mld. EUR) a kótovaných na luxemburské burze cenných papírů. </w:t>
      </w:r>
    </w:p>
    <w:p w14:paraId="2E1D81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2010</w:t>
      </w:r>
    </w:p>
    <w:p w14:paraId="3D0E4FC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29. prosince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192 378,25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25. června 2010 v rámci schváleného programu „Euro Medium Term Note Programme“ (rámec v aktuální celkové výši 3 mld. EUR) a kótovaných na luxemburské burze cenných papírů. Oprava informace.</w:t>
      </w:r>
    </w:p>
    <w:p w14:paraId="6916F6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2 177 000,- (fixed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2 277 500,- (fixed rate) 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276 360,- (floating rate) z emise dluhopisů kótované na Luxembourg Stock Exchange v 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10B00E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1 142 812,50 (float rate). </w:t>
      </w:r>
    </w:p>
    <w:p w14:paraId="0E2EFAA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(floating rate) 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(floating rate) z emise dluhopisů kótované na Luxembourg Stock Exchange v celkové nominální hodnotě EUR 70 000 000,00 splatné v roce 2016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B52DD3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1 207 037,50 (floating rate). </w:t>
      </w:r>
    </w:p>
    <w:p w14:paraId="74FD6D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3952749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295 680,- (floating rate) z emise dluhopisů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406 793,33 (floating rate) z emise dluhopisů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XS0386569882;</w:t>
      </w:r>
    </w:p>
    <w:p w14:paraId="2B50DBC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732 933,33 (floating rate). </w:t>
      </w:r>
    </w:p>
    <w:p w14:paraId="580CC10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87 450,00 (flouting rate).</w:t>
      </w:r>
    </w:p>
    <w:p w14:paraId="7C5611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213 000,00 (floating rate). </w:t>
      </w:r>
    </w:p>
    <w:p w14:paraId="0CFA3F3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619 170,83 (floating rate).</w:t>
      </w:r>
    </w:p>
    <w:p w14:paraId="7756CD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a to ke dni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2 241 000,00 (flixed rate).</w:t>
      </w:r>
    </w:p>
    <w:p w14:paraId="581AA3D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1 072 211,29 (float rate).</w:t>
      </w:r>
    </w:p>
    <w:p w14:paraId="110CB57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12. 7. 2010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u emise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vydané 11. 7. 2000 a obchodované na Burze cenných papírů Praha, úrokový výnos CZK 382 250 000 (fix rate) z celkové nominální hodnoty emise CZK 5 500 000 000, splatné v roce 2010, a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dále celou tuto emisi ve stejný den splatila. </w:t>
      </w:r>
    </w:p>
    <w:p w14:paraId="2F9982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června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289 936,11 (float rate). </w:t>
      </w:r>
    </w:p>
    <w:p w14:paraId="2F296E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22.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201 360,- (floating rate) z emise dluhopisů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82 650,- (floating rate) z emise dluhopisů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3835D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1 030 781,25 (float rate). </w:t>
      </w:r>
    </w:p>
    <w:p w14:paraId="41B768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 rate) z emise dluhopisů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 rate) z emise dluhopisů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433A59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784 333,33 (floating rate) z emise dluhopisův celkové nominální hodnotě EUR 150 000 000,00, vydané 12.3.2009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C63A78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311 722,22 (floating rate) z emise dluhopisův celkové nominální hodnotě EUR 50 000 000,00, vydané 12.9.2008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61EEFE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BE69FDF" w14:textId="77777777" w:rsidR="00E802A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EUR 222 360,- (floating rate) z emise dluhopisů v celkové nominální hodnotě USD 120 000 000, vydané 23. května 2007 a kótované na Luxembourg Stock Exchange,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99033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0C0A5D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669 811,11 (floating rate) z emise dluhopisů v celkové nominální hodnotě EUR 50 000 000, vydané 17. srpna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4A3E7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EF3EC0B" w14:textId="77777777" w:rsidR="007E5150" w:rsidRPr="004E4B0D" w:rsidRDefault="007E515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ledna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1 065 908,17 (floating rate) z emise dluhopisů v celkové nominální hodnotě USD 150 000 000, vydané 29. dubna 2009 a kótované na Luxembourg Stock Exchange,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EB328B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2009</w:t>
      </w:r>
    </w:p>
    <w:p w14:paraId="0A2E536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prosince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413 038,89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E420BC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261 120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107 550 (floating rate) z emise dluhopisů v celkové nominální hodnotě EUR 50 000 000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a roční úrokový výnos z dvou emisí dluhopisů, vydaných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6CAB31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zahraničí, a to úrokový výnos USD 1 148 562,50 (floating rate) z emise dluhopisů v celkové nominální hodnotě USD 150 000 000,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1944BB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emise dluhopisů, vydaných dne 17. března 2009 v zahraničí, a to úrokový výnos EUR 1 364 666,67 (floating rate) z emise dluhopisů v celkové nominální hodnotě EUR 150 000 000,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7CD2DCF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700 991,67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07458C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srpna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čtvrtletní úrokový výnos ze dvou emisí dluhopisů, vydaných dne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382 800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A7DE0B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2 341 000 (fix rate) z emise dluhopisů v celkové nominální hodnotě EUR 50 000 000, vydaných 10. srpna 2007 v zahraničí kótované na Luxembourg Stock Exchange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5A22CF4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1 347 463,45 (floating rate) z emise dluhopisů v celkové nominální hodnotě USD 150 000 000, vydané 29. dubna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477C2B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Ve stanovený den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července 2009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ISIN CZ0003370055. </w:t>
      </w:r>
    </w:p>
    <w:p w14:paraId="0175EF7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června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23. května 2007 v zahraničí,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901 658,33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46FEA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uhradila Česká exportní banka, a.s., čtvrtletní úrokový výnos ze dvou emisí dluhopisů, vydaných 23. května 2007 v zahraničí,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května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575 760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475447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51D1283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března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1 896 490,56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1 359 690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001B7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 kótovaných na Luxembourg Stock Exchange,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1 239 480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CD66B1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XS0343067526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08D7475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2008</w:t>
      </w:r>
    </w:p>
    <w:p w14:paraId="45D9BE3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prosinci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D62E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čtvrtletní úrokový výnos z dvou emisí dluhopisů, vydaných 23. května 2007 v zahraničí,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1 508 520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66BEFD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5DC034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USD 5 625 000 (fix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5. listopadu 2003 v zahraničí. </w:t>
      </w:r>
    </w:p>
    <w:p w14:paraId="7475EF1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Nominální hodnota splacené emise byla USD 150 000 000 (fix rate)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B631A3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1 225 320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634 250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53F121A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2 341.000 (fix rate) z emise dluhopisů vydaných dne 13. 8. 2007 v celkové nominální hodnotě EUR 50 000 000, splatné v roce 2012 -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4A582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CZ0003370055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C97B8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- úrokový výnos EUR 534 500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391EC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emise dluhopisů, vydané 24. května 2002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USD 20 125 000 (fix rate) z emise dluhopisů v celkové nominální hodnotě USD 350 000 000 splatné v roce 2009,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0343E7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1 461 360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607 600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F4C53D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2007</w:t>
      </w:r>
    </w:p>
    <w:p w14:paraId="0E390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1 433 400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D401E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5FE593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 - úrokový výnos EUR 1 253 640 (floating rate) emise dluhopisů v celkové nominální hodnotě EUR 120 000 000, splatná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- úrokový výnos EUR 521 100 (floating rate) emise dluhopisů v celkové nominální hodnotě EUR 50 000 000, splatná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555F93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CZK 382.250.000,00 pro výplatu ročního úrokového výnosu (6,95 %) z emise dluhopisů,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 celkové nominální hodnotě CZK 5.500.000.000,00. Vydané dluhopisy jsou splatné v roce 2010. </w:t>
      </w:r>
    </w:p>
    <w:p w14:paraId="4E45AD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622D86B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0795970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Rok 2006 </w:t>
      </w:r>
    </w:p>
    <w:p w14:paraId="10D000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16AEF1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506F04C2" w14:textId="77777777" w:rsidR="007919C1" w:rsidRPr="004E4B0D" w:rsidRDefault="007919C1" w:rsidP="00FF40EE">
      <w:pPr>
        <w:jc w:val="both"/>
        <w:rPr>
          <w:sz w:val="24"/>
          <w:szCs w:val="24"/>
        </w:rPr>
      </w:pPr>
    </w:p>
    <w:sectPr w:rsidR="007919C1" w:rsidRPr="004E4B0D" w:rsidSect="00476D7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C766E" w14:textId="77777777" w:rsidR="007D5657" w:rsidRDefault="007D5657" w:rsidP="003C2761">
      <w:pPr>
        <w:spacing w:after="0" w:line="240" w:lineRule="auto"/>
      </w:pPr>
      <w:r>
        <w:separator/>
      </w:r>
    </w:p>
  </w:endnote>
  <w:endnote w:type="continuationSeparator" w:id="0">
    <w:p w14:paraId="269204CA" w14:textId="77777777" w:rsidR="007D5657" w:rsidRDefault="007D5657" w:rsidP="003C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,Bold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7093A" w14:textId="77777777" w:rsidR="00A6002B" w:rsidRDefault="00A6002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Stránka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0D3C48" w:rsidRPr="000D3C48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14:paraId="1249CF03" w14:textId="77777777" w:rsidR="00A6002B" w:rsidRDefault="00A600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E3186" w14:textId="77777777" w:rsidR="007D5657" w:rsidRDefault="007D5657" w:rsidP="003C2761">
      <w:pPr>
        <w:spacing w:after="0" w:line="240" w:lineRule="auto"/>
      </w:pPr>
      <w:r>
        <w:separator/>
      </w:r>
    </w:p>
  </w:footnote>
  <w:footnote w:type="continuationSeparator" w:id="0">
    <w:p w14:paraId="4A317C1F" w14:textId="77777777" w:rsidR="007D5657" w:rsidRDefault="007D5657" w:rsidP="003C2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61458"/>
    <w:multiLevelType w:val="hybridMultilevel"/>
    <w:tmpl w:val="A09C2D12"/>
    <w:lvl w:ilvl="0" w:tplc="893898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017E1B"/>
    <w:rsid w:val="000328CB"/>
    <w:rsid w:val="000330DB"/>
    <w:rsid w:val="00096518"/>
    <w:rsid w:val="000A48A9"/>
    <w:rsid w:val="000A789A"/>
    <w:rsid w:val="000C5210"/>
    <w:rsid w:val="000D3C48"/>
    <w:rsid w:val="000D5260"/>
    <w:rsid w:val="000D5D0A"/>
    <w:rsid w:val="000E12D3"/>
    <w:rsid w:val="000E772A"/>
    <w:rsid w:val="00105ADA"/>
    <w:rsid w:val="00111754"/>
    <w:rsid w:val="00113DE0"/>
    <w:rsid w:val="0011447D"/>
    <w:rsid w:val="00133B59"/>
    <w:rsid w:val="0014503C"/>
    <w:rsid w:val="001750E3"/>
    <w:rsid w:val="0017566C"/>
    <w:rsid w:val="00181254"/>
    <w:rsid w:val="00192554"/>
    <w:rsid w:val="001D1626"/>
    <w:rsid w:val="001D5BE9"/>
    <w:rsid w:val="001D6D23"/>
    <w:rsid w:val="001F19CB"/>
    <w:rsid w:val="00202708"/>
    <w:rsid w:val="00210D12"/>
    <w:rsid w:val="0021280A"/>
    <w:rsid w:val="00223D9B"/>
    <w:rsid w:val="00263DD5"/>
    <w:rsid w:val="00264B45"/>
    <w:rsid w:val="002958BE"/>
    <w:rsid w:val="0029608D"/>
    <w:rsid w:val="00297358"/>
    <w:rsid w:val="002A1FB2"/>
    <w:rsid w:val="002C61ED"/>
    <w:rsid w:val="002D197F"/>
    <w:rsid w:val="002D4465"/>
    <w:rsid w:val="002D44FE"/>
    <w:rsid w:val="002F6E34"/>
    <w:rsid w:val="00303EC5"/>
    <w:rsid w:val="00316A6B"/>
    <w:rsid w:val="00323D11"/>
    <w:rsid w:val="00330C41"/>
    <w:rsid w:val="00354F2B"/>
    <w:rsid w:val="003714DC"/>
    <w:rsid w:val="003820DE"/>
    <w:rsid w:val="00386EF8"/>
    <w:rsid w:val="00394E8F"/>
    <w:rsid w:val="003B0625"/>
    <w:rsid w:val="003C00F7"/>
    <w:rsid w:val="003C2761"/>
    <w:rsid w:val="003E1472"/>
    <w:rsid w:val="003E1671"/>
    <w:rsid w:val="003F1EF4"/>
    <w:rsid w:val="003F6895"/>
    <w:rsid w:val="00400C02"/>
    <w:rsid w:val="00407148"/>
    <w:rsid w:val="00411518"/>
    <w:rsid w:val="00413936"/>
    <w:rsid w:val="00414C41"/>
    <w:rsid w:val="004165BD"/>
    <w:rsid w:val="00432734"/>
    <w:rsid w:val="00457F1B"/>
    <w:rsid w:val="00462FEF"/>
    <w:rsid w:val="00476D77"/>
    <w:rsid w:val="00481AFD"/>
    <w:rsid w:val="00486DD8"/>
    <w:rsid w:val="004960F4"/>
    <w:rsid w:val="004A7542"/>
    <w:rsid w:val="004B55CB"/>
    <w:rsid w:val="004C0922"/>
    <w:rsid w:val="004E4B0D"/>
    <w:rsid w:val="004F5EED"/>
    <w:rsid w:val="005133DF"/>
    <w:rsid w:val="005158B1"/>
    <w:rsid w:val="00524A85"/>
    <w:rsid w:val="005264EF"/>
    <w:rsid w:val="00543D6E"/>
    <w:rsid w:val="0055424C"/>
    <w:rsid w:val="00577C36"/>
    <w:rsid w:val="00596CEC"/>
    <w:rsid w:val="005B2E19"/>
    <w:rsid w:val="005E575C"/>
    <w:rsid w:val="0060263C"/>
    <w:rsid w:val="00632975"/>
    <w:rsid w:val="0067479D"/>
    <w:rsid w:val="00677C12"/>
    <w:rsid w:val="00696523"/>
    <w:rsid w:val="006968BD"/>
    <w:rsid w:val="006D5844"/>
    <w:rsid w:val="006F52B2"/>
    <w:rsid w:val="00711D5D"/>
    <w:rsid w:val="00724E11"/>
    <w:rsid w:val="00752CD4"/>
    <w:rsid w:val="0077550B"/>
    <w:rsid w:val="00785B7D"/>
    <w:rsid w:val="007919C1"/>
    <w:rsid w:val="00794455"/>
    <w:rsid w:val="007A11B6"/>
    <w:rsid w:val="007A33CD"/>
    <w:rsid w:val="007B5873"/>
    <w:rsid w:val="007D1C0C"/>
    <w:rsid w:val="007D5657"/>
    <w:rsid w:val="007E18F2"/>
    <w:rsid w:val="007E1DC1"/>
    <w:rsid w:val="007E5150"/>
    <w:rsid w:val="00814545"/>
    <w:rsid w:val="00815F9E"/>
    <w:rsid w:val="0081680A"/>
    <w:rsid w:val="00817FAE"/>
    <w:rsid w:val="0082289B"/>
    <w:rsid w:val="00823C04"/>
    <w:rsid w:val="008411B6"/>
    <w:rsid w:val="00842040"/>
    <w:rsid w:val="008472AB"/>
    <w:rsid w:val="00854C4D"/>
    <w:rsid w:val="00871D48"/>
    <w:rsid w:val="00881E27"/>
    <w:rsid w:val="00886D6D"/>
    <w:rsid w:val="00887307"/>
    <w:rsid w:val="00891BAC"/>
    <w:rsid w:val="008A6776"/>
    <w:rsid w:val="008E5AD3"/>
    <w:rsid w:val="00903B73"/>
    <w:rsid w:val="009163A3"/>
    <w:rsid w:val="00944929"/>
    <w:rsid w:val="009663EE"/>
    <w:rsid w:val="0098428C"/>
    <w:rsid w:val="00985550"/>
    <w:rsid w:val="00994FB3"/>
    <w:rsid w:val="009A48E7"/>
    <w:rsid w:val="009C230C"/>
    <w:rsid w:val="009D24C2"/>
    <w:rsid w:val="009D368A"/>
    <w:rsid w:val="009D5FF1"/>
    <w:rsid w:val="009E0D5D"/>
    <w:rsid w:val="009E1A76"/>
    <w:rsid w:val="009E1D56"/>
    <w:rsid w:val="009F03D0"/>
    <w:rsid w:val="00A11649"/>
    <w:rsid w:val="00A1193A"/>
    <w:rsid w:val="00A21DAE"/>
    <w:rsid w:val="00A300D5"/>
    <w:rsid w:val="00A312EB"/>
    <w:rsid w:val="00A54E2F"/>
    <w:rsid w:val="00A571F8"/>
    <w:rsid w:val="00A6002B"/>
    <w:rsid w:val="00A64D3D"/>
    <w:rsid w:val="00A729EA"/>
    <w:rsid w:val="00A7569A"/>
    <w:rsid w:val="00A92ED1"/>
    <w:rsid w:val="00AB34AD"/>
    <w:rsid w:val="00AB37FE"/>
    <w:rsid w:val="00AB4CCC"/>
    <w:rsid w:val="00AC5A6F"/>
    <w:rsid w:val="00AD5B3E"/>
    <w:rsid w:val="00B05745"/>
    <w:rsid w:val="00B10DD6"/>
    <w:rsid w:val="00B164C0"/>
    <w:rsid w:val="00B55CDD"/>
    <w:rsid w:val="00B8561C"/>
    <w:rsid w:val="00BB4535"/>
    <w:rsid w:val="00BB460F"/>
    <w:rsid w:val="00BC588F"/>
    <w:rsid w:val="00BD3A96"/>
    <w:rsid w:val="00BE4FC7"/>
    <w:rsid w:val="00BE7C36"/>
    <w:rsid w:val="00BF1A8F"/>
    <w:rsid w:val="00BF6AE0"/>
    <w:rsid w:val="00C23EBD"/>
    <w:rsid w:val="00C37DA4"/>
    <w:rsid w:val="00C44BA9"/>
    <w:rsid w:val="00C44E0B"/>
    <w:rsid w:val="00C520F6"/>
    <w:rsid w:val="00C6769B"/>
    <w:rsid w:val="00C8549C"/>
    <w:rsid w:val="00C8726A"/>
    <w:rsid w:val="00C907DC"/>
    <w:rsid w:val="00C92D7F"/>
    <w:rsid w:val="00C96DE3"/>
    <w:rsid w:val="00CA6989"/>
    <w:rsid w:val="00CB5661"/>
    <w:rsid w:val="00CD5227"/>
    <w:rsid w:val="00CE425C"/>
    <w:rsid w:val="00CE5E63"/>
    <w:rsid w:val="00D01E38"/>
    <w:rsid w:val="00D0242B"/>
    <w:rsid w:val="00D06506"/>
    <w:rsid w:val="00D17CCE"/>
    <w:rsid w:val="00D44864"/>
    <w:rsid w:val="00D45050"/>
    <w:rsid w:val="00D711E4"/>
    <w:rsid w:val="00D7654C"/>
    <w:rsid w:val="00DA2367"/>
    <w:rsid w:val="00DA3696"/>
    <w:rsid w:val="00DC2296"/>
    <w:rsid w:val="00DD0738"/>
    <w:rsid w:val="00DF716B"/>
    <w:rsid w:val="00E13062"/>
    <w:rsid w:val="00E20BA7"/>
    <w:rsid w:val="00E52E63"/>
    <w:rsid w:val="00E802A7"/>
    <w:rsid w:val="00E82D2A"/>
    <w:rsid w:val="00E9563B"/>
    <w:rsid w:val="00ED5A2C"/>
    <w:rsid w:val="00ED5E0C"/>
    <w:rsid w:val="00ED7322"/>
    <w:rsid w:val="00ED774D"/>
    <w:rsid w:val="00EF502C"/>
    <w:rsid w:val="00EF63AC"/>
    <w:rsid w:val="00F0310D"/>
    <w:rsid w:val="00F13411"/>
    <w:rsid w:val="00F25AEB"/>
    <w:rsid w:val="00F31917"/>
    <w:rsid w:val="00F31DAE"/>
    <w:rsid w:val="00F730B6"/>
    <w:rsid w:val="00F73869"/>
    <w:rsid w:val="00F74584"/>
    <w:rsid w:val="00F85B61"/>
    <w:rsid w:val="00FB1402"/>
    <w:rsid w:val="00FB6390"/>
    <w:rsid w:val="00FC0CCB"/>
    <w:rsid w:val="00FC5E6A"/>
    <w:rsid w:val="00FD1F73"/>
    <w:rsid w:val="00FE23B8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B2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0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18403</Words>
  <Characters>108584</Characters>
  <Application>Microsoft Office Word</Application>
  <DocSecurity>4</DocSecurity>
  <Lines>904</Lines>
  <Paragraphs>253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126734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Kristýna Zahradníková</cp:lastModifiedBy>
  <cp:revision>2</cp:revision>
  <cp:lastPrinted>2013-10-25T05:37:00Z</cp:lastPrinted>
  <dcterms:created xsi:type="dcterms:W3CDTF">2016-03-18T13:02:00Z</dcterms:created>
  <dcterms:modified xsi:type="dcterms:W3CDTF">2016-03-18T13:02:00Z</dcterms:modified>
</cp:coreProperties>
</file>